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19" w:rsidRPr="00352206" w:rsidRDefault="000A2419" w:rsidP="000A2419">
      <w:pPr>
        <w:jc w:val="center"/>
        <w:rPr>
          <w:b/>
          <w:sz w:val="36"/>
          <w:szCs w:val="36"/>
        </w:rPr>
      </w:pPr>
      <w:r w:rsidRPr="00352206">
        <w:rPr>
          <w:rFonts w:hint="eastAsia"/>
          <w:b/>
          <w:sz w:val="36"/>
          <w:szCs w:val="36"/>
        </w:rPr>
        <w:t>附件：微讲堂选题</w:t>
      </w:r>
    </w:p>
    <w:p w:rsidR="000A2419" w:rsidRPr="00352206" w:rsidRDefault="000A2419" w:rsidP="000A2419">
      <w:pPr>
        <w:spacing w:beforeLines="50" w:afterLines="50"/>
        <w:jc w:val="left"/>
        <w:rPr>
          <w:rFonts w:ascii="黑体" w:eastAsia="黑体" w:hAnsi="黑体"/>
          <w:b/>
          <w:sz w:val="30"/>
          <w:szCs w:val="30"/>
        </w:rPr>
      </w:pPr>
      <w:r w:rsidRPr="00352206">
        <w:rPr>
          <w:rFonts w:ascii="黑体" w:eastAsia="黑体" w:hAnsi="黑体" w:hint="eastAsia"/>
          <w:b/>
          <w:sz w:val="30"/>
          <w:szCs w:val="30"/>
        </w:rPr>
        <w:t>规划类：</w:t>
      </w:r>
    </w:p>
    <w:p w:rsidR="000A2419" w:rsidRPr="00352206" w:rsidRDefault="000A2419" w:rsidP="000A2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352206">
        <w:rPr>
          <w:rFonts w:hint="eastAsia"/>
          <w:sz w:val="24"/>
          <w:szCs w:val="24"/>
        </w:rPr>
        <w:t>这已是最好的时代——青梦家黄飞渡</w:t>
      </w:r>
    </w:p>
    <w:p w:rsidR="000A2419" w:rsidRPr="00352206" w:rsidRDefault="000A2419" w:rsidP="000A2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352206">
        <w:rPr>
          <w:rFonts w:hint="eastAsia"/>
          <w:sz w:val="24"/>
          <w:szCs w:val="24"/>
        </w:rPr>
        <w:t>自我定位及生涯规划——青梦家郭蓉</w:t>
      </w:r>
    </w:p>
    <w:p w:rsidR="000A2419" w:rsidRPr="00352206" w:rsidRDefault="000A2419" w:rsidP="000A2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352206">
        <w:rPr>
          <w:rFonts w:hint="eastAsia"/>
          <w:sz w:val="24"/>
          <w:szCs w:val="24"/>
        </w:rPr>
        <w:t>人际沟通基础——青梦家郭蓉</w:t>
      </w:r>
    </w:p>
    <w:p w:rsidR="000A2419" w:rsidRPr="00352206" w:rsidRDefault="000A2419" w:rsidP="000A2419">
      <w:pPr>
        <w:spacing w:beforeLines="50" w:afterLines="50"/>
        <w:jc w:val="left"/>
        <w:rPr>
          <w:rFonts w:ascii="黑体" w:eastAsia="黑体" w:hAnsi="黑体"/>
          <w:b/>
          <w:sz w:val="30"/>
          <w:szCs w:val="30"/>
        </w:rPr>
      </w:pPr>
      <w:r w:rsidRPr="00352206">
        <w:rPr>
          <w:rFonts w:ascii="黑体" w:eastAsia="黑体" w:hAnsi="黑体" w:hint="eastAsia"/>
          <w:b/>
          <w:sz w:val="30"/>
          <w:szCs w:val="30"/>
        </w:rPr>
        <w:t>英语学习类：</w:t>
      </w:r>
    </w:p>
    <w:p w:rsidR="000A2419" w:rsidRPr="00352206" w:rsidRDefault="000A2419" w:rsidP="000A2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352206">
        <w:rPr>
          <w:rFonts w:hint="eastAsia"/>
          <w:sz w:val="24"/>
          <w:szCs w:val="24"/>
        </w:rPr>
        <w:t>Dave</w:t>
      </w:r>
      <w:r w:rsidRPr="00352206">
        <w:rPr>
          <w:rFonts w:hint="eastAsia"/>
          <w:sz w:val="24"/>
          <w:szCs w:val="24"/>
        </w:rPr>
        <w:t>聊雅思——青梦家</w:t>
      </w:r>
      <w:r w:rsidRPr="00352206">
        <w:rPr>
          <w:rFonts w:hint="eastAsia"/>
          <w:sz w:val="24"/>
          <w:szCs w:val="24"/>
        </w:rPr>
        <w:t>Dave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352206">
        <w:rPr>
          <w:rFonts w:hint="eastAsia"/>
          <w:sz w:val="24"/>
          <w:szCs w:val="24"/>
        </w:rPr>
        <w:t>如何准备雅思考试——青梦家李蓉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cs="Times New Roman" w:hint="eastAsia"/>
          <w:sz w:val="24"/>
          <w:szCs w:val="24"/>
        </w:rPr>
        <w:t>3.</w:t>
      </w:r>
      <w:r w:rsidRPr="00352206">
        <w:rPr>
          <w:rFonts w:ascii="微软雅黑" w:hAnsi="微软雅黑" w:cs="Times New Roman" w:hint="eastAsia"/>
          <w:sz w:val="24"/>
          <w:szCs w:val="24"/>
        </w:rPr>
        <w:t>托福高分突破</w:t>
      </w:r>
      <w:r w:rsidRPr="00352206">
        <w:rPr>
          <w:rFonts w:hint="eastAsia"/>
          <w:sz w:val="24"/>
          <w:szCs w:val="24"/>
        </w:rPr>
        <w:t>——青梦家徐清之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4.</w:t>
      </w:r>
      <w:r w:rsidRPr="00352206">
        <w:rPr>
          <w:rFonts w:ascii="微软雅黑" w:hAnsi="微软雅黑" w:hint="eastAsia"/>
          <w:sz w:val="24"/>
          <w:szCs w:val="24"/>
        </w:rPr>
        <w:t>GRE/GMART</w:t>
      </w:r>
      <w:r w:rsidRPr="00352206">
        <w:rPr>
          <w:rFonts w:ascii="微软雅黑" w:hAnsi="微软雅黑" w:hint="eastAsia"/>
          <w:sz w:val="24"/>
          <w:szCs w:val="24"/>
        </w:rPr>
        <w:t>高分突破</w:t>
      </w:r>
      <w:r w:rsidRPr="00352206">
        <w:rPr>
          <w:rFonts w:hint="eastAsia"/>
          <w:sz w:val="24"/>
          <w:szCs w:val="24"/>
        </w:rPr>
        <w:t>——青梦家徐清之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cs="Times New Roman" w:hint="eastAsia"/>
          <w:sz w:val="24"/>
          <w:szCs w:val="24"/>
        </w:rPr>
        <w:t>5.</w:t>
      </w:r>
      <w:r w:rsidRPr="00352206">
        <w:rPr>
          <w:rFonts w:ascii="微软雅黑" w:hAnsi="微软雅黑" w:cs="Times New Roman" w:hint="eastAsia"/>
          <w:sz w:val="24"/>
          <w:szCs w:val="24"/>
        </w:rPr>
        <w:t>如何练就一口流利口语</w:t>
      </w:r>
      <w:r w:rsidRPr="00352206">
        <w:rPr>
          <w:rFonts w:hint="eastAsia"/>
          <w:sz w:val="24"/>
          <w:szCs w:val="24"/>
        </w:rPr>
        <w:t>——青梦家刘天宇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6.</w:t>
      </w:r>
      <w:r w:rsidRPr="00352206">
        <w:rPr>
          <w:rFonts w:ascii="微软雅黑" w:hAnsi="微软雅黑" w:hint="eastAsia"/>
          <w:sz w:val="24"/>
          <w:szCs w:val="24"/>
        </w:rPr>
        <w:t>口语考前点睛</w:t>
      </w:r>
      <w:r w:rsidRPr="00352206">
        <w:rPr>
          <w:rFonts w:hint="eastAsia"/>
          <w:sz w:val="24"/>
          <w:szCs w:val="24"/>
        </w:rPr>
        <w:t>——青梦家刘天宇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7.</w:t>
      </w:r>
      <w:r w:rsidRPr="00352206">
        <w:rPr>
          <w:rFonts w:ascii="微软雅黑" w:hAnsi="微软雅黑" w:hint="eastAsia"/>
          <w:sz w:val="24"/>
          <w:szCs w:val="24"/>
        </w:rPr>
        <w:t>60</w:t>
      </w:r>
      <w:r w:rsidRPr="00352206">
        <w:rPr>
          <w:rFonts w:ascii="微软雅黑" w:hAnsi="微软雅黑" w:hint="eastAsia"/>
          <w:sz w:val="24"/>
          <w:szCs w:val="24"/>
        </w:rPr>
        <w:t>分钟美式发音速成</w:t>
      </w:r>
      <w:r w:rsidRPr="00352206">
        <w:rPr>
          <w:rFonts w:hint="eastAsia"/>
          <w:sz w:val="24"/>
          <w:szCs w:val="24"/>
        </w:rPr>
        <w:t>——青梦家陶晨</w:t>
      </w:r>
    </w:p>
    <w:p w:rsidR="000A2419" w:rsidRPr="00352206" w:rsidRDefault="000A2419" w:rsidP="000A2419">
      <w:pPr>
        <w:spacing w:beforeLines="50" w:afterLines="50"/>
        <w:jc w:val="left"/>
        <w:rPr>
          <w:rFonts w:ascii="黑体" w:eastAsia="黑体" w:hAnsi="黑体"/>
          <w:b/>
          <w:sz w:val="30"/>
          <w:szCs w:val="30"/>
        </w:rPr>
      </w:pPr>
      <w:r w:rsidRPr="00352206">
        <w:rPr>
          <w:rFonts w:ascii="黑体" w:eastAsia="黑体" w:hAnsi="黑体" w:hint="eastAsia"/>
          <w:b/>
          <w:sz w:val="30"/>
          <w:szCs w:val="30"/>
        </w:rPr>
        <w:t>中医养生类：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1.</w:t>
      </w:r>
      <w:r w:rsidRPr="00352206">
        <w:rPr>
          <w:rFonts w:ascii="微软雅黑" w:hAnsi="微软雅黑" w:cs="Times New Roman" w:hint="eastAsia"/>
          <w:sz w:val="24"/>
          <w:szCs w:val="24"/>
        </w:rPr>
        <w:t>常见穴位的养生保健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2.</w:t>
      </w:r>
      <w:r w:rsidRPr="00352206">
        <w:rPr>
          <w:rFonts w:ascii="微软雅黑" w:hAnsi="微软雅黑" w:cs="Times New Roman" w:hint="eastAsia"/>
          <w:sz w:val="24"/>
          <w:szCs w:val="24"/>
        </w:rPr>
        <w:t>艾灸，耳穴在生活中的简单应用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3.</w:t>
      </w:r>
      <w:r w:rsidRPr="00352206">
        <w:rPr>
          <w:rFonts w:ascii="微软雅黑" w:hAnsi="微软雅黑" w:cs="Times New Roman" w:hint="eastAsia"/>
          <w:sz w:val="24"/>
          <w:szCs w:val="24"/>
        </w:rPr>
        <w:t>小儿推拿的实际应用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4.</w:t>
      </w:r>
      <w:r w:rsidRPr="00352206">
        <w:rPr>
          <w:rFonts w:ascii="微软雅黑" w:hAnsi="微软雅黑" w:cs="Times New Roman" w:hint="eastAsia"/>
          <w:sz w:val="24"/>
          <w:szCs w:val="24"/>
        </w:rPr>
        <w:t>女性月经不调的治理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5.</w:t>
      </w:r>
      <w:r w:rsidRPr="00352206">
        <w:rPr>
          <w:rFonts w:ascii="微软雅黑" w:hAnsi="微软雅黑" w:cs="Times New Roman" w:hint="eastAsia"/>
          <w:sz w:val="24"/>
          <w:szCs w:val="24"/>
        </w:rPr>
        <w:t>颈椎病的预防治疗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6.</w:t>
      </w:r>
      <w:r w:rsidRPr="00352206">
        <w:rPr>
          <w:rFonts w:ascii="微软雅黑" w:hAnsi="微软雅黑" w:cs="Times New Roman" w:hint="eastAsia"/>
          <w:sz w:val="24"/>
          <w:szCs w:val="24"/>
        </w:rPr>
        <w:t>青春痘的中医疗法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7.</w:t>
      </w:r>
      <w:r w:rsidRPr="00352206">
        <w:rPr>
          <w:rFonts w:ascii="微软雅黑" w:hAnsi="微软雅黑" w:cs="Times New Roman" w:hint="eastAsia"/>
          <w:sz w:val="24"/>
          <w:szCs w:val="24"/>
        </w:rPr>
        <w:t>乳腺癌的知识普及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rFonts w:ascii="微软雅黑" w:hAnsi="微软雅黑" w:cs="Times New Roman"/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8.</w:t>
      </w:r>
      <w:r w:rsidRPr="00352206">
        <w:rPr>
          <w:rFonts w:ascii="微软雅黑" w:hAnsi="微软雅黑" w:cs="Times New Roman" w:hint="eastAsia"/>
          <w:sz w:val="24"/>
          <w:szCs w:val="24"/>
        </w:rPr>
        <w:t>古代美容方的发展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 w:rsidRPr="00352206">
        <w:rPr>
          <w:rFonts w:ascii="微软雅黑" w:hAnsi="微软雅黑" w:cs="Times New Roman" w:hint="eastAsia"/>
          <w:sz w:val="24"/>
          <w:szCs w:val="24"/>
        </w:rPr>
        <w:t>9.</w:t>
      </w:r>
      <w:r w:rsidRPr="00352206">
        <w:rPr>
          <w:rFonts w:ascii="微软雅黑" w:hAnsi="微软雅黑" w:cs="Times New Roman" w:hint="eastAsia"/>
          <w:sz w:val="24"/>
          <w:szCs w:val="24"/>
        </w:rPr>
        <w:t>春季养肝护肝的中医理念</w:t>
      </w:r>
      <w:r w:rsidRPr="00352206">
        <w:rPr>
          <w:rFonts w:hint="eastAsia"/>
          <w:sz w:val="24"/>
          <w:szCs w:val="24"/>
        </w:rPr>
        <w:t>——中医临床协会</w:t>
      </w:r>
    </w:p>
    <w:p w:rsidR="000A2419" w:rsidRPr="00352206" w:rsidRDefault="000A2419" w:rsidP="000A2419">
      <w:pPr>
        <w:spacing w:beforeLines="50" w:afterLines="50"/>
        <w:jc w:val="left"/>
        <w:rPr>
          <w:rFonts w:ascii="黑体" w:eastAsia="黑体" w:hAnsi="黑体"/>
          <w:b/>
          <w:sz w:val="30"/>
          <w:szCs w:val="30"/>
        </w:rPr>
      </w:pPr>
      <w:r w:rsidRPr="00352206">
        <w:rPr>
          <w:rFonts w:ascii="黑体" w:eastAsia="黑体" w:hAnsi="黑体" w:hint="eastAsia"/>
          <w:b/>
          <w:sz w:val="30"/>
          <w:szCs w:val="30"/>
        </w:rPr>
        <w:t>生活类：</w:t>
      </w:r>
    </w:p>
    <w:p w:rsidR="000A2419" w:rsidRPr="00352206" w:rsidRDefault="000A2419" w:rsidP="000A2419">
      <w:pPr>
        <w:spacing w:line="360" w:lineRule="exact"/>
        <w:rPr>
          <w:sz w:val="24"/>
          <w:szCs w:val="24"/>
        </w:rPr>
      </w:pPr>
      <w:r>
        <w:rPr>
          <w:rFonts w:ascii="微软雅黑" w:hAnsi="微软雅黑" w:cs="Times New Roman" w:hint="eastAsia"/>
          <w:sz w:val="24"/>
          <w:szCs w:val="24"/>
        </w:rPr>
        <w:t>1.</w:t>
      </w:r>
      <w:r w:rsidRPr="00352206">
        <w:rPr>
          <w:rFonts w:ascii="微软雅黑" w:hAnsi="微软雅黑" w:cs="Times New Roman" w:hint="eastAsia"/>
          <w:sz w:val="24"/>
          <w:szCs w:val="24"/>
        </w:rPr>
        <w:t>一个人在英国——</w:t>
      </w:r>
      <w:r w:rsidRPr="00352206">
        <w:rPr>
          <w:rFonts w:hint="eastAsia"/>
          <w:sz w:val="24"/>
          <w:szCs w:val="24"/>
        </w:rPr>
        <w:t>青梦家马路</w:t>
      </w:r>
    </w:p>
    <w:p w:rsidR="000A2419" w:rsidRDefault="000A2419" w:rsidP="000A241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352206">
        <w:rPr>
          <w:rFonts w:hint="eastAsia"/>
          <w:sz w:val="24"/>
          <w:szCs w:val="24"/>
        </w:rPr>
        <w:t>马路的路</w:t>
      </w:r>
      <w:r w:rsidRPr="00352206">
        <w:rPr>
          <w:rFonts w:ascii="微软雅黑" w:hAnsi="微软雅黑" w:cs="Times New Roman" w:hint="eastAsia"/>
          <w:sz w:val="24"/>
          <w:szCs w:val="24"/>
        </w:rPr>
        <w:t>——</w:t>
      </w:r>
      <w:r w:rsidRPr="00352206">
        <w:rPr>
          <w:rFonts w:hint="eastAsia"/>
          <w:sz w:val="24"/>
          <w:szCs w:val="24"/>
        </w:rPr>
        <w:t>青梦家马路</w:t>
      </w:r>
    </w:p>
    <w:p w:rsidR="000A2419" w:rsidRPr="009711E7" w:rsidRDefault="000A2419" w:rsidP="000A2419">
      <w:pPr>
        <w:spacing w:beforeLines="50" w:afterLines="5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专业学习</w:t>
      </w:r>
      <w:r w:rsidRPr="00352206">
        <w:rPr>
          <w:rFonts w:ascii="黑体" w:eastAsia="黑体" w:hAnsi="黑体" w:hint="eastAsia"/>
          <w:b/>
          <w:sz w:val="30"/>
          <w:szCs w:val="30"/>
        </w:rPr>
        <w:t>类：</w:t>
      </w:r>
    </w:p>
    <w:p w:rsidR="000A2419" w:rsidRDefault="000A2419" w:rsidP="000A241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如何学好化学——李念光</w:t>
      </w:r>
    </w:p>
    <w:p w:rsidR="000A2419" w:rsidRPr="009711E7" w:rsidRDefault="000A2419" w:rsidP="000A241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药剂学学习与科研经历——陈军</w:t>
      </w:r>
    </w:p>
    <w:p w:rsidR="00540B90" w:rsidRPr="000A2419" w:rsidRDefault="00540B90"/>
    <w:sectPr w:rsidR="00540B90" w:rsidRPr="000A2419" w:rsidSect="007D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90" w:rsidRDefault="00540B90" w:rsidP="000A2419">
      <w:r>
        <w:separator/>
      </w:r>
    </w:p>
  </w:endnote>
  <w:endnote w:type="continuationSeparator" w:id="1">
    <w:p w:rsidR="00540B90" w:rsidRDefault="00540B90" w:rsidP="000A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90" w:rsidRDefault="00540B90" w:rsidP="000A2419">
      <w:r>
        <w:separator/>
      </w:r>
    </w:p>
  </w:footnote>
  <w:footnote w:type="continuationSeparator" w:id="1">
    <w:p w:rsidR="00540B90" w:rsidRDefault="00540B90" w:rsidP="000A2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419"/>
    <w:rsid w:val="000A2419"/>
    <w:rsid w:val="0054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njucm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2016-03-14T08:28:00Z</dcterms:created>
  <dcterms:modified xsi:type="dcterms:W3CDTF">2016-03-14T08:29:00Z</dcterms:modified>
</cp:coreProperties>
</file>