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74" w:rsidRDefault="00E30874" w:rsidP="00E30874">
      <w:pPr>
        <w:jc w:val="center"/>
        <w:rPr>
          <w:rFonts w:hAnsi="宋体"/>
          <w:sz w:val="28"/>
          <w:szCs w:val="28"/>
        </w:rPr>
      </w:pPr>
      <w:r>
        <w:rPr>
          <w:rFonts w:ascii="黑体" w:eastAsia="黑体" w:hAnsi="黑体"/>
          <w:sz w:val="30"/>
          <w:szCs w:val="30"/>
        </w:rPr>
        <w:t>药学院</w:t>
      </w:r>
      <w:r>
        <w:rPr>
          <w:rFonts w:ascii="黑体" w:eastAsia="黑体" w:hAnsi="黑体" w:hint="eastAsia"/>
          <w:sz w:val="30"/>
          <w:szCs w:val="30"/>
        </w:rPr>
        <w:t>教学科研单位、分析测试中心、实验教学中心岗位设置表</w:t>
      </w: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3"/>
        <w:gridCol w:w="1152"/>
        <w:gridCol w:w="4118"/>
        <w:gridCol w:w="1276"/>
        <w:gridCol w:w="1345"/>
      </w:tblGrid>
      <w:tr w:rsidR="00E30874" w:rsidRPr="00B442DC" w:rsidTr="00674DEE">
        <w:trPr>
          <w:trHeight w:val="411"/>
          <w:jc w:val="center"/>
        </w:trPr>
        <w:tc>
          <w:tcPr>
            <w:tcW w:w="953" w:type="dxa"/>
            <w:vMerge w:val="restart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Cs w:val="21"/>
              </w:rPr>
            </w:pPr>
            <w:r w:rsidRPr="00B442DC">
              <w:rPr>
                <w:rFonts w:ascii="仿宋_GB2312" w:eastAsia="仿宋_GB2312" w:hAnsi="黑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B442DC">
              <w:rPr>
                <w:rFonts w:ascii="仿宋_GB2312" w:eastAsia="仿宋_GB2312" w:hint="eastAsia"/>
                <w:b/>
                <w:kern w:val="0"/>
                <w:szCs w:val="21"/>
              </w:rPr>
              <w:t>学系</w:t>
            </w:r>
          </w:p>
        </w:tc>
        <w:tc>
          <w:tcPr>
            <w:tcW w:w="4118" w:type="dxa"/>
            <w:vMerge w:val="restart"/>
            <w:shd w:val="clear" w:color="auto" w:fill="auto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 w:rsidRPr="00B442DC">
              <w:rPr>
                <w:rFonts w:ascii="仿宋_GB2312" w:eastAsia="仿宋_GB2312" w:hint="eastAsia"/>
                <w:b/>
                <w:kern w:val="0"/>
                <w:szCs w:val="21"/>
              </w:rPr>
              <w:t>教研室、重点实验室（工程中心）</w:t>
            </w:r>
          </w:p>
        </w:tc>
        <w:tc>
          <w:tcPr>
            <w:tcW w:w="2621" w:type="dxa"/>
            <w:gridSpan w:val="2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Cs w:val="21"/>
              </w:rPr>
            </w:pPr>
            <w:r w:rsidRPr="00B442DC">
              <w:rPr>
                <w:rFonts w:ascii="仿宋_GB2312" w:eastAsia="仿宋_GB2312" w:hAnsi="黑体" w:cs="宋体" w:hint="eastAsia"/>
                <w:b/>
                <w:kern w:val="0"/>
                <w:szCs w:val="21"/>
              </w:rPr>
              <w:t>岗位数</w:t>
            </w:r>
          </w:p>
        </w:tc>
      </w:tr>
      <w:tr w:rsidR="00E30874" w:rsidRPr="00B442DC" w:rsidTr="00674DEE">
        <w:trPr>
          <w:trHeight w:val="657"/>
          <w:jc w:val="center"/>
        </w:trPr>
        <w:tc>
          <w:tcPr>
            <w:tcW w:w="953" w:type="dxa"/>
            <w:vMerge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rPr>
                <w:rFonts w:ascii="仿宋_GB2312" w:eastAsia="仿宋_GB2312" w:hAnsi="黑体" w:cs="宋体"/>
                <w:b/>
                <w:kern w:val="0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rPr>
                <w:rFonts w:ascii="仿宋_GB2312" w:eastAsia="仿宋_GB2312" w:hAnsi="黑体" w:cs="宋体"/>
                <w:b/>
                <w:kern w:val="0"/>
                <w:szCs w:val="21"/>
              </w:rPr>
            </w:pPr>
          </w:p>
        </w:tc>
        <w:tc>
          <w:tcPr>
            <w:tcW w:w="4118" w:type="dxa"/>
            <w:vMerge/>
            <w:shd w:val="clear" w:color="auto" w:fill="auto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rPr>
                <w:rFonts w:ascii="仿宋_GB2312" w:eastAsia="仿宋_GB2312" w:hAnsi="黑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Cs w:val="21"/>
              </w:rPr>
            </w:pPr>
            <w:r w:rsidRPr="00B442DC">
              <w:rPr>
                <w:rFonts w:ascii="仿宋_GB2312" w:eastAsia="仿宋_GB2312" w:hAnsi="黑体" w:cs="宋体" w:hint="eastAsia"/>
                <w:b/>
                <w:kern w:val="0"/>
                <w:szCs w:val="21"/>
              </w:rPr>
              <w:t>专任教师</w:t>
            </w:r>
          </w:p>
        </w:tc>
        <w:tc>
          <w:tcPr>
            <w:tcW w:w="1345" w:type="dxa"/>
            <w:vAlign w:val="center"/>
          </w:tcPr>
          <w:p w:rsidR="00E30874" w:rsidRPr="00B442DC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b/>
                <w:kern w:val="0"/>
                <w:szCs w:val="21"/>
              </w:rPr>
            </w:pPr>
            <w:r w:rsidRPr="00B442DC">
              <w:rPr>
                <w:rFonts w:ascii="仿宋_GB2312" w:eastAsia="仿宋_GB2312" w:hAnsi="黑体" w:cs="宋体" w:hint="eastAsia"/>
                <w:b/>
                <w:kern w:val="0"/>
                <w:szCs w:val="21"/>
              </w:rPr>
              <w:t>实验技术/科研助理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中药资源与鉴定系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中药资源教研室</w:t>
            </w:r>
          </w:p>
        </w:tc>
        <w:tc>
          <w:tcPr>
            <w:tcW w:w="1276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45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中药鉴定教研室</w:t>
            </w:r>
          </w:p>
        </w:tc>
        <w:tc>
          <w:tcPr>
            <w:tcW w:w="1276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45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国家中医药管理局中药特色技术和中药炮制传承基地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江苏省中药资源产业化过程协同创新中心/江苏省方剂高技术研究重点实验室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中药炮制与制剂系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中药炮制教研室</w:t>
            </w:r>
          </w:p>
        </w:tc>
        <w:tc>
          <w:tcPr>
            <w:tcW w:w="1276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45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江苏省中药炮制重点实验室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 w:val="restart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中药药剂教研室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药剂教研室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江苏省中药高效给药系统工程中心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中药制药教研室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制药工程教研室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41E6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江苏省植物药深加工工程中心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药理系</w:t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中药药理教研室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12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药理教研室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临床药理教研室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41E6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江苏省中药药效与安全性评价重点实验室</w:t>
            </w:r>
          </w:p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（国家科技部规范化中药药理实验室）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药物化学与分析系</w:t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基础化学教研室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中药化学教研室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17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药物化学教研室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18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药物分析教研室（含中药分析）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19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江苏省海洋药用生物资源利用重点实验室</w:t>
            </w:r>
          </w:p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江苏省海洋药物研究中心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20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ind w:leftChars="-29" w:left="-61" w:rightChars="-3" w:right="-6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江苏省中药功效物质重点实验室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生物制药与食品科学系</w:t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生物制药教研室（药用菌研究所）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22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食品质量与安全教研室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23</w:t>
            </w: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保健食品教研室（暂定名）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-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 w:val="restart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24</w:t>
            </w:r>
          </w:p>
        </w:tc>
        <w:tc>
          <w:tcPr>
            <w:tcW w:w="1152" w:type="dxa"/>
            <w:vMerge w:val="restart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国家级实验教学中心和虚拟仿真实验中心</w:t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中药资源与鉴定实验教研组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B41E6"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45" w:type="dxa"/>
            <w:vMerge w:val="restart"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中药炮制及制剂实验教研组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药物分析（含中药分析）实验教研组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化学类（含基础、药化、中化）实验教研组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Merge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52" w:type="dxa"/>
            <w:vMerge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</w:p>
        </w:tc>
        <w:tc>
          <w:tcPr>
            <w:tcW w:w="4118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药理学实验教研组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25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分析测试中心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</w:tr>
      <w:tr w:rsidR="00E30874" w:rsidTr="00674DEE">
        <w:trPr>
          <w:trHeight w:val="545"/>
          <w:jc w:val="center"/>
        </w:trPr>
        <w:tc>
          <w:tcPr>
            <w:tcW w:w="953" w:type="dxa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26</w:t>
            </w:r>
          </w:p>
        </w:tc>
        <w:tc>
          <w:tcPr>
            <w:tcW w:w="5270" w:type="dxa"/>
            <w:gridSpan w:val="2"/>
            <w:shd w:val="clear" w:color="auto" w:fill="auto"/>
            <w:vAlign w:val="center"/>
          </w:tcPr>
          <w:p w:rsidR="00E30874" w:rsidRDefault="00E30874" w:rsidP="00674DEE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Cs w:val="21"/>
              </w:rPr>
              <w:t>中药品质与效能国家重点实验室（培育）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E30874" w:rsidRDefault="00E30874" w:rsidP="00674DEE">
            <w:pPr>
              <w:tabs>
                <w:tab w:val="left" w:pos="5834"/>
              </w:tabs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</w:tr>
    </w:tbl>
    <w:p w:rsidR="00E30874" w:rsidRPr="005D7748" w:rsidRDefault="00E30874" w:rsidP="00E30874">
      <w:pPr>
        <w:spacing w:line="360" w:lineRule="auto"/>
        <w:jc w:val="left"/>
        <w:rPr>
          <w:rFonts w:ascii="仿宋_GB2312" w:eastAsia="仿宋_GB2312" w:hAnsi="宋体" w:cs="宋体"/>
          <w:kern w:val="0"/>
          <w:szCs w:val="21"/>
        </w:rPr>
      </w:pPr>
      <w:r w:rsidRPr="005D7748">
        <w:rPr>
          <w:rFonts w:ascii="仿宋_GB2312" w:eastAsia="仿宋_GB2312" w:hAnsi="宋体" w:cs="宋体" w:hint="eastAsia"/>
          <w:kern w:val="0"/>
          <w:szCs w:val="21"/>
        </w:rPr>
        <w:t>注：教学管理办公室暂缺1名管理岗，专</w:t>
      </w:r>
      <w:r>
        <w:rPr>
          <w:rFonts w:ascii="仿宋_GB2312" w:eastAsia="仿宋_GB2312" w:hAnsi="宋体" w:cs="宋体" w:hint="eastAsia"/>
          <w:kern w:val="0"/>
          <w:szCs w:val="21"/>
        </w:rPr>
        <w:t>任</w:t>
      </w:r>
      <w:r w:rsidRPr="005D7748">
        <w:rPr>
          <w:rFonts w:ascii="仿宋_GB2312" w:eastAsia="仿宋_GB2312" w:hAnsi="宋体" w:cs="宋体" w:hint="eastAsia"/>
          <w:kern w:val="0"/>
          <w:szCs w:val="21"/>
        </w:rPr>
        <w:t>教师和其他专业技术人员可转岗聘任教学管理办公室岗位。</w:t>
      </w:r>
    </w:p>
    <w:p w:rsidR="00D55B40" w:rsidRPr="00E30874" w:rsidRDefault="00D55B40"/>
    <w:sectPr w:rsidR="00D55B40" w:rsidRPr="00E30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40" w:rsidRDefault="00D55B40" w:rsidP="00E30874">
      <w:r>
        <w:separator/>
      </w:r>
    </w:p>
  </w:endnote>
  <w:endnote w:type="continuationSeparator" w:id="1">
    <w:p w:rsidR="00D55B40" w:rsidRDefault="00D55B40" w:rsidP="00E3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40" w:rsidRDefault="00D55B40" w:rsidP="00E30874">
      <w:r>
        <w:separator/>
      </w:r>
    </w:p>
  </w:footnote>
  <w:footnote w:type="continuationSeparator" w:id="1">
    <w:p w:rsidR="00D55B40" w:rsidRDefault="00D55B40" w:rsidP="00E30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874"/>
    <w:rsid w:val="00D55B40"/>
    <w:rsid w:val="00E3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njucm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2018-05-24T09:14:00Z</dcterms:created>
  <dcterms:modified xsi:type="dcterms:W3CDTF">2018-05-24T09:14:00Z</dcterms:modified>
</cp:coreProperties>
</file>