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67" w:rsidRPr="00143D67" w:rsidRDefault="00143D67" w:rsidP="00143D67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color w:val="497D3B"/>
          <w:kern w:val="0"/>
          <w:sz w:val="36"/>
          <w:szCs w:val="36"/>
        </w:rPr>
      </w:pPr>
      <w:r w:rsidRPr="00143D67">
        <w:rPr>
          <w:rFonts w:ascii="微软雅黑" w:eastAsia="微软雅黑" w:hAnsi="微软雅黑" w:cs="宋体" w:hint="eastAsia"/>
          <w:color w:val="497D3B"/>
          <w:kern w:val="0"/>
          <w:sz w:val="36"/>
          <w:szCs w:val="36"/>
        </w:rPr>
        <w:t>一步步教你网上应征报名</w:t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ind w:firstLine="480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</w:t>
      </w:r>
      <w:r w:rsidR="008322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年全国征兵网网上登记报名已于</w:t>
      </w:r>
      <w:r w:rsidR="008322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4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月1日开始。全国广大适龄男青年可登录全国征兵网进行兵役登记和应征报名，之后根据兵役机关安排进行实地初审初检。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676900" cy="2361590"/>
            <wp:effectExtent l="0" t="0" r="0" b="635"/>
            <wp:docPr id="6" name="图片 6" descr="https://t2.chei.com.cn/common/zbbm/images/z/bmgl2018/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2.chei.com.cn/common/zbbm/images/z/bmgl2018/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E0DFE1"/>
        <w:spacing w:after="225" w:line="432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PS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：打开全国征兵网首页，不妨了解下征兵政策和报名条件（例如：报名年龄、身体条件规定等）。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jc w:val="center"/>
        <w:outlineLvl w:val="2"/>
        <w:rPr>
          <w:rFonts w:ascii="微软雅黑" w:eastAsia="微软雅黑" w:hAnsi="微软雅黑" w:cs="宋体"/>
          <w:b/>
          <w:bCs/>
          <w:color w:val="D45200"/>
          <w:kern w:val="0"/>
          <w:sz w:val="32"/>
          <w:szCs w:val="27"/>
        </w:rPr>
      </w:pPr>
      <w:r w:rsidRPr="00143D67">
        <w:rPr>
          <w:rFonts w:ascii="微软雅黑" w:eastAsia="微软雅黑" w:hAnsi="微软雅黑" w:cs="宋体" w:hint="eastAsia"/>
          <w:b/>
          <w:bCs/>
          <w:color w:val="D45200"/>
          <w:kern w:val="0"/>
          <w:sz w:val="32"/>
          <w:szCs w:val="27"/>
        </w:rPr>
        <w:t>1 开  始</w:t>
      </w:r>
    </w:p>
    <w:p w:rsidR="00143D67" w:rsidRPr="00143D67" w:rsidRDefault="00143D67" w:rsidP="00143D67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在全国征兵网（https://www.gfbzb.gov.cn/）首页右侧，点击“</w:t>
      </w:r>
      <w:r w:rsidRPr="00143D67">
        <w:rPr>
          <w:rFonts w:ascii="微软雅黑" w:eastAsia="微软雅黑" w:hAnsi="微软雅黑" w:cs="宋体" w:hint="eastAsia"/>
          <w:color w:val="497D3B"/>
          <w:kern w:val="0"/>
          <w:sz w:val="24"/>
          <w:szCs w:val="24"/>
          <w:bdr w:val="none" w:sz="0" w:space="0" w:color="auto" w:frame="1"/>
        </w:rPr>
        <w:t>兵役登记（男兵）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”；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2560320" cy="2301240"/>
            <wp:effectExtent l="0" t="0" r="0" b="3810"/>
            <wp:docPr id="5" name="图片 5" descr="全国征兵网首页右侧菜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国征兵网首页右侧菜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E0DFE1"/>
        <w:spacing w:line="432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lastRenderedPageBreak/>
        <w:t>PS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：有些小伙伴看到这么多的菜单就有些懵了，其实不用紧张，如果你是第一次来的男生，直接从“</w:t>
      </w:r>
      <w:r w:rsidRPr="00143D67">
        <w:rPr>
          <w:rFonts w:ascii="微软雅黑" w:eastAsia="微软雅黑" w:hAnsi="微软雅黑" w:cs="宋体" w:hint="eastAsia"/>
          <w:color w:val="497D3B"/>
          <w:kern w:val="0"/>
          <w:szCs w:val="21"/>
          <w:bdr w:val="none" w:sz="0" w:space="0" w:color="auto" w:frame="1"/>
        </w:rPr>
        <w:t>兵役登记（男兵）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”进入页面就可以了；否则就从“</w:t>
      </w:r>
      <w:r w:rsidRPr="00143D67">
        <w:rPr>
          <w:rFonts w:ascii="微软雅黑" w:eastAsia="微软雅黑" w:hAnsi="微软雅黑" w:cs="宋体" w:hint="eastAsia"/>
          <w:color w:val="497D3B"/>
          <w:kern w:val="0"/>
          <w:szCs w:val="21"/>
          <w:bdr w:val="none" w:sz="0" w:space="0" w:color="auto" w:frame="1"/>
        </w:rPr>
        <w:t>应征报名（男兵）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”进入页面；如果想报名招收士官，就从“</w:t>
      </w:r>
      <w:r w:rsidRPr="00143D67">
        <w:rPr>
          <w:rFonts w:ascii="微软雅黑" w:eastAsia="微软雅黑" w:hAnsi="微软雅黑" w:cs="宋体" w:hint="eastAsia"/>
          <w:color w:val="497D3B"/>
          <w:kern w:val="0"/>
          <w:szCs w:val="21"/>
          <w:bdr w:val="none" w:sz="0" w:space="0" w:color="auto" w:frame="1"/>
        </w:rPr>
        <w:t>招收士官报名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”进入页面，不过，今年的招收士官貌似还没开始 -_-!!</w:t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接下来的界面出现了：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844540" cy="2865710"/>
            <wp:effectExtent l="0" t="0" r="3810" b="0"/>
            <wp:docPr id="4" name="图片 4" descr="https://t3.chei.com.cn/common/zbbm/images/z/bmgl2017/step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3.chei.com.cn/common/zbbm/images/z/bmgl2017/step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8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在这个页面中，会告知我们报名时间以及参军的政策说明，建议看后，点击“</w:t>
      </w:r>
      <w:r w:rsidRPr="00143D67">
        <w:rPr>
          <w:rFonts w:ascii="微软雅黑" w:eastAsia="微软雅黑" w:hAnsi="微软雅黑" w:cs="宋体" w:hint="eastAsia"/>
          <w:color w:val="497D3B"/>
          <w:kern w:val="0"/>
          <w:sz w:val="24"/>
          <w:szCs w:val="24"/>
          <w:bdr w:val="none" w:sz="0" w:space="0" w:color="auto" w:frame="1"/>
        </w:rPr>
        <w:t>进行兵役登记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”，迈出你军旅生涯的第一步吧！</w:t>
      </w:r>
    </w:p>
    <w:p w:rsidR="00143D67" w:rsidRPr="00143D67" w:rsidRDefault="00143D67" w:rsidP="00143D67">
      <w:pPr>
        <w:widowControl/>
        <w:shd w:val="clear" w:color="auto" w:fill="E0DFE1"/>
        <w:spacing w:line="432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小建议：推荐看下征兵网页脚上的： </w:t>
      </w:r>
      <w:hyperlink r:id="rId9" w:tgtFrame="_blank" w:history="1">
        <w:r w:rsidRPr="00143D67">
          <w:rPr>
            <w:rFonts w:ascii="微软雅黑" w:eastAsia="微软雅黑" w:hAnsi="微软雅黑" w:cs="宋体" w:hint="eastAsia"/>
            <w:color w:val="D45200"/>
            <w:kern w:val="0"/>
            <w:szCs w:val="21"/>
            <w:u w:val="single"/>
            <w:bdr w:val="none" w:sz="0" w:space="0" w:color="auto" w:frame="1"/>
          </w:rPr>
          <w:t>帮助中心</w:t>
        </w:r>
      </w:hyperlink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，对各种疑问都有较为详细的解答。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jc w:val="center"/>
        <w:outlineLvl w:val="2"/>
        <w:rPr>
          <w:rFonts w:ascii="微软雅黑" w:eastAsia="微软雅黑" w:hAnsi="微软雅黑" w:cs="宋体"/>
          <w:b/>
          <w:bCs/>
          <w:color w:val="D45200"/>
          <w:kern w:val="0"/>
          <w:sz w:val="32"/>
          <w:szCs w:val="27"/>
        </w:rPr>
      </w:pPr>
      <w:r w:rsidRPr="00143D67">
        <w:rPr>
          <w:rFonts w:ascii="微软雅黑" w:eastAsia="微软雅黑" w:hAnsi="微软雅黑" w:cs="宋体" w:hint="eastAsia"/>
          <w:b/>
          <w:bCs/>
          <w:color w:val="D45200"/>
          <w:kern w:val="0"/>
          <w:sz w:val="32"/>
          <w:szCs w:val="27"/>
        </w:rPr>
        <w:t>2登入系统</w:t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什么情况？点击之后发现竟然打开了一个新的页面要求登录？没有注册过账号，怎么登录？！这个时候你只需要在页面上点击“注册”按钮去注册一个学信网账号后进行登录就行了。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433060" cy="3312414"/>
            <wp:effectExtent l="0" t="0" r="0" b="2540"/>
            <wp:docPr id="3" name="图片 3" descr="登录全国征兵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登录全国征兵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3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E0DFE1"/>
        <w:spacing w:after="225" w:line="432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PS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：注册学信网账号必须实名，一定要用真实姓名和身份证认真填写，兵役机关将对有效信息进行审核。</w:t>
      </w:r>
    </w:p>
    <w:p w:rsidR="00143D67" w:rsidRPr="00143D67" w:rsidRDefault="00143D67" w:rsidP="00143D67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登录系统以后，点击右侧的“</w:t>
      </w:r>
      <w:r w:rsidRPr="00143D67">
        <w:rPr>
          <w:rFonts w:ascii="微软雅黑" w:eastAsia="微软雅黑" w:hAnsi="微软雅黑" w:cs="宋体" w:hint="eastAsia"/>
          <w:color w:val="497D3B"/>
          <w:kern w:val="0"/>
          <w:sz w:val="24"/>
          <w:szCs w:val="24"/>
          <w:bdr w:val="none" w:sz="0" w:space="0" w:color="auto" w:frame="1"/>
        </w:rPr>
        <w:t>开始兵役登记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”进行兵役登记啦！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570220" cy="2773131"/>
            <wp:effectExtent l="0" t="0" r="0" b="8255"/>
            <wp:docPr id="2" name="图片 2" descr="https://t2.chei.com.cn/common/zbbm/images/z/bmgl2017/step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2.chei.com.cn/common/zbbm/images/z/bmgl2017/step2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7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jc w:val="center"/>
        <w:outlineLvl w:val="2"/>
        <w:rPr>
          <w:rFonts w:ascii="微软雅黑" w:eastAsia="微软雅黑" w:hAnsi="微软雅黑" w:cs="宋体"/>
          <w:b/>
          <w:bCs/>
          <w:color w:val="D45200"/>
          <w:kern w:val="0"/>
          <w:sz w:val="27"/>
          <w:szCs w:val="27"/>
        </w:rPr>
      </w:pPr>
      <w:r w:rsidRPr="00143D67">
        <w:rPr>
          <w:rFonts w:ascii="微软雅黑" w:eastAsia="微软雅黑" w:hAnsi="微软雅黑" w:cs="宋体" w:hint="eastAsia"/>
          <w:b/>
          <w:bCs/>
          <w:color w:val="D45200"/>
          <w:kern w:val="0"/>
          <w:sz w:val="27"/>
          <w:szCs w:val="27"/>
        </w:rPr>
        <w:t>3填写信息</w:t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点击“开始兵役登记”按钮后，进入兵役登记信息填写页面。填写民族、政治面貌、常住户籍所在地、籍贯、婚姻状况、学历信息（学历、学业情况、学校名称、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所学专业）、从业类别、职业资格证书、户籍类别、独生子女、联系电话（本人手机号、家庭电话）、家庭住址等信息，点击提交后即完成兵役登记。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669280" cy="3791712"/>
            <wp:effectExtent l="0" t="0" r="7620" b="0"/>
            <wp:docPr id="1" name="图片 1" descr="报名按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报名按钮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7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  <w:highlight w:val="yellow"/>
        </w:rPr>
        <w:t>若要进行20</w:t>
      </w:r>
      <w:r w:rsidR="008322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  <w:highlight w:val="yellow"/>
        </w:rPr>
        <w:t>20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  <w:highlight w:val="yellow"/>
        </w:rPr>
        <w:t>年参军报名，请点击“</w:t>
      </w:r>
      <w:r w:rsidRPr="00143D67">
        <w:rPr>
          <w:rFonts w:ascii="微软雅黑" w:eastAsia="微软雅黑" w:hAnsi="微软雅黑" w:cs="宋体" w:hint="eastAsia"/>
          <w:color w:val="FF0000"/>
          <w:kern w:val="0"/>
          <w:sz w:val="24"/>
          <w:szCs w:val="24"/>
          <w:highlight w:val="yellow"/>
        </w:rPr>
        <w:t>继续进行本年度参军报名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  <w:highlight w:val="yellow"/>
        </w:rPr>
        <w:t>”按钮，完善个人信息。</w:t>
      </w:r>
    </w:p>
    <w:p w:rsidR="00143D67" w:rsidRPr="00143D67" w:rsidRDefault="00143D67" w:rsidP="00143D67">
      <w:pPr>
        <w:widowControl/>
        <w:shd w:val="clear" w:color="auto" w:fill="E0DFE1"/>
        <w:spacing w:after="225" w:line="432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PS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：看到左侧那么多菜单也不用紧张，只需按照右侧内容的提示一步步来，是绝对没有错的。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根据上面的步骤，小编已经完成了今年的应征报名工作，有想来到部队的小伙伴就赶紧跟着小编行动起来吧！</w:t>
      </w:r>
      <w:r w:rsidRPr="00143D67">
        <w:rPr>
          <w:rFonts w:ascii="微软雅黑" w:eastAsia="微软雅黑" w:hAnsi="微软雅黑" w:cs="宋体" w:hint="eastAsia"/>
          <w:color w:val="CCCCCC"/>
          <w:kern w:val="0"/>
          <w:sz w:val="18"/>
          <w:szCs w:val="18"/>
          <w:bdr w:val="none" w:sz="0" w:space="0" w:color="auto" w:frame="1"/>
          <w:shd w:val="clear" w:color="auto" w:fill="FFFFFF"/>
        </w:rPr>
        <w:t>END</w:t>
      </w:r>
      <w:bookmarkStart w:id="0" w:name="_GoBack"/>
      <w:bookmarkEnd w:id="0"/>
    </w:p>
    <w:p w:rsidR="00EE1641" w:rsidRPr="00143D67" w:rsidRDefault="00EE1641" w:rsidP="00143D6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sectPr w:rsidR="00EE1641" w:rsidRPr="00143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80" w:rsidRDefault="00C76180" w:rsidP="00143D67">
      <w:r>
        <w:separator/>
      </w:r>
    </w:p>
  </w:endnote>
  <w:endnote w:type="continuationSeparator" w:id="0">
    <w:p w:rsidR="00C76180" w:rsidRDefault="00C76180" w:rsidP="0014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80" w:rsidRDefault="00C76180" w:rsidP="00143D67">
      <w:r>
        <w:separator/>
      </w:r>
    </w:p>
  </w:footnote>
  <w:footnote w:type="continuationSeparator" w:id="0">
    <w:p w:rsidR="00C76180" w:rsidRDefault="00C76180" w:rsidP="0014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54"/>
    <w:rsid w:val="00143D67"/>
    <w:rsid w:val="00203362"/>
    <w:rsid w:val="008322F0"/>
    <w:rsid w:val="00C76180"/>
    <w:rsid w:val="00EE1641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7140C"/>
  <w15:docId w15:val="{5382445D-A735-4FE8-AE10-2B2CACF7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43D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3D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D6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43D6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143D67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143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143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ogress-num">
    <w:name w:val="progress-num"/>
    <w:basedOn w:val="a0"/>
    <w:rsid w:val="00143D67"/>
  </w:style>
  <w:style w:type="character" w:styleId="a8">
    <w:name w:val="Hyperlink"/>
    <w:basedOn w:val="a0"/>
    <w:uiPriority w:val="99"/>
    <w:semiHidden/>
    <w:unhideWhenUsed/>
    <w:rsid w:val="00143D67"/>
    <w:rPr>
      <w:color w:val="0000FF"/>
      <w:u w:val="single"/>
    </w:rPr>
  </w:style>
  <w:style w:type="character" w:customStyle="1" w:styleId="end">
    <w:name w:val="end"/>
    <w:basedOn w:val="a0"/>
    <w:rsid w:val="00143D67"/>
  </w:style>
  <w:style w:type="paragraph" w:styleId="a9">
    <w:name w:val="Balloon Text"/>
    <w:basedOn w:val="a"/>
    <w:link w:val="aa"/>
    <w:uiPriority w:val="99"/>
    <w:semiHidden/>
    <w:unhideWhenUsed/>
    <w:rsid w:val="00143D6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43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9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2099031">
          <w:marLeft w:val="330"/>
          <w:marRight w:val="0"/>
          <w:marTop w:val="0"/>
          <w:marBottom w:val="0"/>
          <w:divBdr>
            <w:top w:val="none" w:sz="0" w:space="0" w:color="auto"/>
            <w:left w:val="dashed" w:sz="6" w:space="23" w:color="E4E4E4"/>
            <w:bottom w:val="none" w:sz="0" w:space="0" w:color="auto"/>
            <w:right w:val="none" w:sz="0" w:space="0" w:color="auto"/>
          </w:divBdr>
          <w:divsChild>
            <w:div w:id="1870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fbzb.gov.cn/help/index.a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2019-04-22T01:50:00Z</dcterms:created>
  <dcterms:modified xsi:type="dcterms:W3CDTF">2020-04-03T06:43:00Z</dcterms:modified>
</cp:coreProperties>
</file>