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南通地区中学联络人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88"/>
        <w:gridCol w:w="1556"/>
        <w:gridCol w:w="966"/>
        <w:gridCol w:w="48"/>
        <w:gridCol w:w="1583"/>
        <w:gridCol w:w="102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6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班级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毕业中学</w:t>
            </w:r>
          </w:p>
        </w:tc>
        <w:tc>
          <w:tcPr>
            <w:tcW w:w="6830" w:type="dxa"/>
            <w:gridSpan w:val="6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QQ号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9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报名理由</w:t>
            </w:r>
          </w:p>
        </w:tc>
        <w:tc>
          <w:tcPr>
            <w:tcW w:w="6830" w:type="dxa"/>
            <w:gridSpan w:val="6"/>
            <w:tcBorders/>
            <w:vAlign w:val="top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vertAlign w:val="baseline"/>
                <w:lang w:val="en-US" w:eastAsia="zh-CN"/>
              </w:rPr>
              <w:t>自述个人优势、报名理由、能提供的资源，字数不限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36" w:hRule="atLeast"/>
        </w:trPr>
        <w:tc>
          <w:tcPr>
            <w:tcW w:w="1688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个人荣誉</w:t>
            </w:r>
          </w:p>
        </w:tc>
        <w:tc>
          <w:tcPr>
            <w:tcW w:w="6830" w:type="dxa"/>
            <w:gridSpan w:val="6"/>
            <w:tcBorders/>
            <w:vAlign w:val="top"/>
          </w:tcPr>
          <w:p>
            <w:pPr>
              <w:jc w:val="both"/>
              <w:rPr>
                <w:rFonts w:hint="default" w:ascii="方正仿宋_GBK" w:hAnsi="方正仿宋_GBK" w:eastAsia="方正仿宋_GBK" w:cs="方正仿宋_GBK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val="en-US" w:eastAsia="zh-CN"/>
              </w:rPr>
              <w:t>自高中起获得荣誉，按照时间顺序</w:t>
            </w: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sz w:val="40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33F93E4A-1A24-4C5B-9026-D27860AA32F9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E04EB36-9E0F-4740-AF84-5C2E81E5CA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MWViNDQ0NjBkNzcyNjc4Yjc3ZjRhNjE2YzFmNzkifQ=="/>
  </w:docVars>
  <w:rsids>
    <w:rsidRoot w:val="5F9D4C85"/>
    <w:rsid w:val="5F9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2024-04-01T01:17:00Z</dcterms:created>
  <dc:creator>心向阳光</dc:creator>
  <cp:lastModifiedBy>心向阳光</cp:lastModifiedBy>
  <dcterms:modified xsi:type="dcterms:W3CDTF">2024-04-01T01:32:57Z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BC3B43CDB296457B9C48D22676F326A1_11</vt:lpwstr>
  </property>
</Properties>
</file>