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00" w:lineRule="exact"/>
        <w:textAlignment w:val="auto"/>
        <w:rPr>
          <w:color w:val="000000" w:themeColor="text1"/>
        </w:rPr>
      </w:pPr>
      <w:r>
        <w:rPr>
          <w:rFonts w:hint="eastAsia"/>
          <w:color w:val="000000" w:themeColor="text1"/>
        </w:rPr>
        <w:t>南京中医药大学学生参加城镇居民基本医疗保险实施办法</w:t>
      </w:r>
    </w:p>
    <w:p>
      <w:pPr>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ascii="仿宋_GB2312" w:hAnsi="宋体" w:eastAsia="仿宋_GB2312" w:cs="宋体"/>
          <w:color w:val="000000" w:themeColor="text1"/>
          <w:kern w:val="0"/>
          <w:szCs w:val="21"/>
        </w:rPr>
      </w:pPr>
      <w:r>
        <w:rPr>
          <w:rFonts w:hint="eastAsia"/>
          <w:color w:val="000000" w:themeColor="text1"/>
        </w:rPr>
        <w:t>为切实做好我校大学生基本医疗保障工作，根据《江苏省大学生参加城镇居民基本医疗保险暂行办法》（苏教财〔2009〕48号）、《市政府办公厅关于在宁高校大学生参加城镇居民基本医疗保险的实施意见》（宁政办发〔2009〕145号）、《在宁高校大学生参加城镇居民基本医疗保险门诊医疗费用包干办法（试行）》（宁人社规〔2010〕8号）和《关于调整2015年城镇居民基本医疗保险筹资标准和有关政策的通知》（宁人社〔2014〕156号）</w:t>
      </w:r>
      <w:r>
        <w:rPr>
          <w:rFonts w:hint="eastAsia"/>
          <w:color w:val="000000" w:themeColor="text1"/>
          <w:lang w:eastAsia="zh-CN"/>
        </w:rPr>
        <w:t>、《</w:t>
      </w:r>
      <w:r>
        <w:rPr>
          <w:rFonts w:hint="eastAsia"/>
          <w:color w:val="000000" w:themeColor="text1"/>
          <w:lang w:val="en-US" w:eastAsia="zh-CN"/>
        </w:rPr>
        <w:t>关于做好在宁高校大学生城乡居民基本医疗保险有关工作的通知</w:t>
      </w:r>
      <w:r>
        <w:rPr>
          <w:rFonts w:hint="eastAsia"/>
          <w:color w:val="000000" w:themeColor="text1"/>
          <w:lang w:eastAsia="zh-CN"/>
        </w:rPr>
        <w:t>》（</w:t>
      </w:r>
      <w:r>
        <w:rPr>
          <w:rFonts w:hint="eastAsia"/>
          <w:color w:val="000000" w:themeColor="text1"/>
          <w:lang w:val="en-US" w:eastAsia="zh-CN"/>
        </w:rPr>
        <w:t>宁人社</w:t>
      </w:r>
      <w:r>
        <w:rPr>
          <w:rFonts w:hint="eastAsia"/>
          <w:color w:val="000000" w:themeColor="text1"/>
        </w:rPr>
        <w:t>〔</w:t>
      </w:r>
      <w:r>
        <w:rPr>
          <w:rFonts w:hint="eastAsia"/>
          <w:color w:val="000000" w:themeColor="text1"/>
          <w:lang w:val="en-US" w:eastAsia="zh-CN"/>
        </w:rPr>
        <w:t>2018</w:t>
      </w:r>
      <w:r>
        <w:rPr>
          <w:rFonts w:hint="eastAsia"/>
          <w:color w:val="000000" w:themeColor="text1"/>
        </w:rPr>
        <w:t>〕</w:t>
      </w:r>
      <w:r>
        <w:rPr>
          <w:rFonts w:hint="eastAsia"/>
          <w:color w:val="000000" w:themeColor="text1"/>
          <w:lang w:val="en-US" w:eastAsia="zh-CN"/>
        </w:rPr>
        <w:t>169号</w:t>
      </w:r>
      <w:r>
        <w:rPr>
          <w:rFonts w:hint="eastAsia"/>
          <w:color w:val="000000" w:themeColor="text1"/>
          <w:lang w:eastAsia="zh-CN"/>
        </w:rPr>
        <w:t>）</w:t>
      </w:r>
      <w:r>
        <w:rPr>
          <w:rFonts w:hint="eastAsia"/>
          <w:color w:val="000000" w:themeColor="text1"/>
        </w:rPr>
        <w:t>等文件精神，现结合学校实际，对2010年下发的《南京中医药大学学生参加城镇居民基本医疗保险实施办法（试行）》进行修订，重新制定《南京中医药大学学生参加城镇居民基本医疗保险实施办法》（以下简称《办法》）。</w:t>
      </w:r>
    </w:p>
    <w:p>
      <w:pPr>
        <w:pStyle w:val="2"/>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hAnsi="宋体" w:cs="宋体"/>
          <w:color w:val="000000" w:themeColor="text1"/>
        </w:rPr>
      </w:pPr>
      <w:r>
        <w:rPr>
          <w:rFonts w:hint="eastAsia" w:hAnsi="宋体" w:cs="宋体"/>
          <w:color w:val="000000" w:themeColor="text1"/>
        </w:rPr>
        <w:t>一、基本原则</w:t>
      </w:r>
    </w:p>
    <w:p>
      <w:pPr>
        <w:pStyle w:val="2"/>
        <w:keepNext w:val="0"/>
        <w:keepLines w:val="0"/>
        <w:pageBreakBefore w:val="0"/>
        <w:kinsoku/>
        <w:wordWrap/>
        <w:overflowPunct/>
        <w:topLinePunct w:val="0"/>
        <w:autoSpaceDE/>
        <w:autoSpaceDN/>
        <w:bidi w:val="0"/>
        <w:adjustRightInd/>
        <w:snapToGrid/>
        <w:spacing w:line="300" w:lineRule="exact"/>
        <w:ind w:firstLine="426"/>
        <w:textAlignment w:val="auto"/>
        <w:rPr>
          <w:rFonts w:hint="eastAsia" w:hAnsi="宋体" w:cs="宋体"/>
          <w:color w:val="000000" w:themeColor="text1"/>
        </w:rPr>
      </w:pPr>
      <w:r>
        <w:rPr>
          <w:rFonts w:hint="eastAsia" w:hAnsi="宋体" w:cs="宋体"/>
          <w:color w:val="000000" w:themeColor="text1"/>
        </w:rPr>
        <w:t>按照国家和省关于加快建立覆盖城乡居民社会保障体系和开展城镇居民基本医疗保险工作的总体要求，坚持参保自愿、学校组织、政策引导、全面推进的原则；坚持筹资标准、补助标准、保障水平与本市学生儿童基本一致的原则；坚持个人缴费和政府补助相结合的原则；坚持重点保障大病医疗需求，逐步提高保障水平的原则，将我校大学生纳入城镇居民基本医疗保险覆盖范围，并继续做好大学生日常医疗工作。</w:t>
      </w:r>
    </w:p>
    <w:p>
      <w:pPr>
        <w:pStyle w:val="2"/>
        <w:keepNext w:val="0"/>
        <w:keepLines w:val="0"/>
        <w:pageBreakBefore w:val="0"/>
        <w:kinsoku/>
        <w:wordWrap/>
        <w:overflowPunct/>
        <w:topLinePunct w:val="0"/>
        <w:autoSpaceDE/>
        <w:autoSpaceDN/>
        <w:bidi w:val="0"/>
        <w:adjustRightInd/>
        <w:snapToGrid/>
        <w:spacing w:line="300" w:lineRule="exact"/>
        <w:ind w:firstLine="426"/>
        <w:textAlignment w:val="auto"/>
        <w:rPr>
          <w:rFonts w:hAnsi="宋体" w:cs="宋体"/>
          <w:color w:val="000000" w:themeColor="text1"/>
        </w:rPr>
      </w:pPr>
      <w:r>
        <w:rPr>
          <w:rFonts w:hint="eastAsia" w:hAnsi="宋体" w:cs="宋体"/>
          <w:color w:val="000000" w:themeColor="text1"/>
        </w:rPr>
        <w:t>二、参保范围</w:t>
      </w:r>
    </w:p>
    <w:p>
      <w:pPr>
        <w:pStyle w:val="2"/>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hint="eastAsia" w:hAnsi="宋体" w:cs="宋体"/>
          <w:color w:val="000000" w:themeColor="text1"/>
        </w:rPr>
      </w:pPr>
      <w:r>
        <w:rPr>
          <w:rFonts w:hint="eastAsia" w:hAnsi="宋体" w:cs="宋体"/>
          <w:color w:val="000000" w:themeColor="text1"/>
        </w:rPr>
        <w:t>我校（含国际教育学院港澳台籍）各类全日制本科学生、非定向和自筹经费研究生（以下统称“大学生”），均需参加南京市城镇居民基本医疗保险（以下简称“居民医保”）。</w:t>
      </w:r>
    </w:p>
    <w:p>
      <w:pPr>
        <w:pStyle w:val="2"/>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hAnsi="宋体" w:cs="宋体"/>
          <w:color w:val="000000" w:themeColor="text1"/>
        </w:rPr>
      </w:pPr>
      <w:r>
        <w:rPr>
          <w:rFonts w:hint="eastAsia" w:hAnsi="宋体" w:cs="宋体"/>
          <w:color w:val="000000" w:themeColor="text1"/>
        </w:rPr>
        <w:t>三、筹资标准</w:t>
      </w:r>
    </w:p>
    <w:p>
      <w:pPr>
        <w:pStyle w:val="2"/>
        <w:keepNext w:val="0"/>
        <w:keepLines w:val="0"/>
        <w:pageBreakBefore w:val="0"/>
        <w:kinsoku/>
        <w:wordWrap/>
        <w:overflowPunct/>
        <w:topLinePunct w:val="0"/>
        <w:autoSpaceDE/>
        <w:autoSpaceDN/>
        <w:bidi w:val="0"/>
        <w:adjustRightInd/>
        <w:snapToGrid/>
        <w:spacing w:line="300" w:lineRule="exact"/>
        <w:textAlignment w:val="auto"/>
        <w:rPr>
          <w:rFonts w:hint="eastAsia" w:hAnsi="宋体" w:cs="宋体"/>
          <w:color w:val="000000" w:themeColor="text1"/>
        </w:rPr>
      </w:pPr>
      <w:r>
        <w:rPr>
          <w:rFonts w:hint="eastAsia" w:hAnsi="宋体" w:cs="宋体"/>
          <w:color w:val="000000" w:themeColor="text1"/>
        </w:rPr>
        <w:t>　　1.大学生参加居民医保筹资由参保个人和政府财政共同分担。目前筹资标准为每学年</w:t>
      </w:r>
      <w:r>
        <w:rPr>
          <w:rFonts w:hAnsi="宋体" w:cs="宋体"/>
          <w:color w:val="000000" w:themeColor="text1"/>
        </w:rPr>
        <w:t>750</w:t>
      </w:r>
      <w:r>
        <w:rPr>
          <w:rFonts w:hint="eastAsia" w:hAnsi="宋体" w:cs="宋体"/>
          <w:color w:val="000000" w:themeColor="text1"/>
        </w:rPr>
        <w:t>元/人，其中政府补助</w:t>
      </w:r>
      <w:r>
        <w:rPr>
          <w:rFonts w:hAnsi="宋体" w:cs="宋体"/>
          <w:color w:val="000000" w:themeColor="text1"/>
        </w:rPr>
        <w:t>600</w:t>
      </w:r>
      <w:r>
        <w:rPr>
          <w:rFonts w:hint="eastAsia" w:hAnsi="宋体" w:cs="宋体"/>
          <w:color w:val="000000" w:themeColor="text1"/>
        </w:rPr>
        <w:t>元/人，个人缴纳</w:t>
      </w:r>
      <w:r>
        <w:rPr>
          <w:rFonts w:hAnsi="宋体" w:cs="宋体"/>
          <w:color w:val="000000" w:themeColor="text1"/>
        </w:rPr>
        <w:t>150</w:t>
      </w:r>
      <w:r>
        <w:rPr>
          <w:rFonts w:hint="eastAsia" w:hAnsi="宋体" w:cs="宋体"/>
          <w:color w:val="000000" w:themeColor="text1"/>
        </w:rPr>
        <w:t>元/人。大学生个人缴费原则上由大学生本人和家庭负担，审核确认后的困难学生，其当年度个人缴费按学校隶属关系由同级财政补助。</w:t>
      </w:r>
    </w:p>
    <w:p>
      <w:pPr>
        <w:pStyle w:val="2"/>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hAnsi="宋体" w:cs="宋体"/>
          <w:color w:val="000000" w:themeColor="text1"/>
        </w:rPr>
      </w:pPr>
      <w:r>
        <w:rPr>
          <w:rFonts w:hint="eastAsia" w:hAnsi="宋体" w:cs="宋体"/>
          <w:color w:val="000000" w:themeColor="text1"/>
        </w:rPr>
        <w:t>2．困难学生确认。</w:t>
      </w:r>
    </w:p>
    <w:p>
      <w:pPr>
        <w:pStyle w:val="2"/>
        <w:keepNext w:val="0"/>
        <w:keepLines w:val="0"/>
        <w:pageBreakBefore w:val="0"/>
        <w:kinsoku/>
        <w:wordWrap/>
        <w:overflowPunct/>
        <w:topLinePunct w:val="0"/>
        <w:autoSpaceDE/>
        <w:autoSpaceDN/>
        <w:bidi w:val="0"/>
        <w:adjustRightInd/>
        <w:snapToGrid/>
        <w:spacing w:line="300" w:lineRule="exact"/>
        <w:ind w:firstLine="210" w:firstLineChars="100"/>
        <w:textAlignment w:val="auto"/>
        <w:rPr>
          <w:rFonts w:hAnsi="宋体" w:cs="宋体"/>
          <w:color w:val="000000" w:themeColor="text1"/>
        </w:rPr>
      </w:pPr>
      <w:r>
        <w:rPr>
          <w:rFonts w:hint="eastAsia" w:hAnsi="宋体" w:cs="宋体"/>
          <w:color w:val="000000" w:themeColor="text1"/>
        </w:rPr>
        <w:t>（1）困难学生类型。包括最低生活保障家庭成员、重点优抚对象、临时救助的大重病对象、</w:t>
      </w:r>
      <w:r>
        <w:rPr>
          <w:rFonts w:hAnsi="宋体" w:cs="宋体"/>
          <w:color w:val="000000" w:themeColor="text1"/>
        </w:rPr>
        <w:t>享受政府基本生活保障的孤儿</w:t>
      </w:r>
      <w:r>
        <w:rPr>
          <w:rFonts w:hint="eastAsia" w:hAnsi="宋体" w:cs="宋体"/>
          <w:color w:val="000000" w:themeColor="text1"/>
        </w:rPr>
        <w:t>、</w:t>
      </w:r>
      <w:r>
        <w:rPr>
          <w:rFonts w:hAnsi="宋体" w:cs="宋体"/>
          <w:color w:val="000000" w:themeColor="text1"/>
        </w:rPr>
        <w:t>持有</w:t>
      </w:r>
      <w:r>
        <w:rPr>
          <w:rFonts w:hint="eastAsia" w:hAnsi="宋体" w:cs="宋体"/>
          <w:color w:val="000000" w:themeColor="text1"/>
        </w:rPr>
        <w:t>二级及以上</w:t>
      </w:r>
      <w:r>
        <w:rPr>
          <w:rFonts w:hAnsi="宋体" w:cs="宋体"/>
          <w:color w:val="000000" w:themeColor="text1"/>
        </w:rPr>
        <w:t>《中华人民共和国残疾人证》</w:t>
      </w:r>
      <w:r>
        <w:rPr>
          <w:rFonts w:hint="eastAsia" w:hAnsi="宋体" w:cs="宋体"/>
          <w:color w:val="000000" w:themeColor="text1"/>
        </w:rPr>
        <w:t>重度残疾人及特困职工家庭子女等五类。</w:t>
      </w:r>
    </w:p>
    <w:p>
      <w:pPr>
        <w:pStyle w:val="2"/>
        <w:keepNext w:val="0"/>
        <w:keepLines w:val="0"/>
        <w:pageBreakBefore w:val="0"/>
        <w:kinsoku/>
        <w:wordWrap/>
        <w:overflowPunct/>
        <w:topLinePunct w:val="0"/>
        <w:autoSpaceDE/>
        <w:autoSpaceDN/>
        <w:bidi w:val="0"/>
        <w:adjustRightInd/>
        <w:snapToGrid/>
        <w:spacing w:line="300" w:lineRule="exact"/>
        <w:ind w:firstLine="210" w:firstLineChars="100"/>
        <w:textAlignment w:val="auto"/>
        <w:rPr>
          <w:rFonts w:hAnsi="宋体" w:cs="宋体"/>
          <w:color w:val="000000" w:themeColor="text1"/>
        </w:rPr>
      </w:pPr>
      <w:r>
        <w:rPr>
          <w:rFonts w:hint="eastAsia" w:hAnsi="宋体" w:cs="宋体"/>
          <w:color w:val="000000" w:themeColor="text1"/>
        </w:rPr>
        <w:t>（2）身份确认。参保大学生符合以上困难人员身份认定范围的，应向所在学院提供由户籍地相关部门确认为困难人员身份的证明，其中二级及以上重度残疾学生需提供</w:t>
      </w:r>
      <w:r>
        <w:rPr>
          <w:rFonts w:hAnsi="宋体" w:cs="宋体"/>
          <w:color w:val="000000" w:themeColor="text1"/>
        </w:rPr>
        <w:t>《中华人民共和国残疾人证》</w:t>
      </w:r>
      <w:r>
        <w:rPr>
          <w:rFonts w:hint="eastAsia" w:hAnsi="宋体" w:cs="宋体"/>
          <w:color w:val="000000" w:themeColor="text1"/>
        </w:rPr>
        <w:t>，特困职工家庭子女需提供户籍地总工会出具的当年度享受待遇的证明，其余四类学生需提供户籍地民政部门认定身份证明（低保家庭成员和临时救助的大重病对象需提供当年享受待遇的证明）。各学院负责对困难学生身份进行审核，符合条件的填报《南京市大学生医疗保险参保困难人员身份审核确认汇总表》并提供户籍地相关部门提供的困难人员身份确认证明复印件，由各学工处或研究生院认定后报校医保办，统一报南京市医保中心审核。</w:t>
      </w:r>
    </w:p>
    <w:p>
      <w:pPr>
        <w:pStyle w:val="2"/>
        <w:keepNext w:val="0"/>
        <w:keepLines w:val="0"/>
        <w:pageBreakBefore w:val="0"/>
        <w:kinsoku/>
        <w:wordWrap/>
        <w:overflowPunct/>
        <w:topLinePunct w:val="0"/>
        <w:autoSpaceDE/>
        <w:autoSpaceDN/>
        <w:bidi w:val="0"/>
        <w:adjustRightInd/>
        <w:snapToGrid/>
        <w:spacing w:line="300" w:lineRule="exact"/>
        <w:ind w:firstLine="105" w:firstLineChars="50"/>
        <w:textAlignment w:val="auto"/>
        <w:rPr>
          <w:rFonts w:hAnsi="宋体" w:cs="宋体"/>
          <w:color w:val="000000" w:themeColor="text1"/>
        </w:rPr>
      </w:pPr>
      <w:r>
        <w:rPr>
          <w:rFonts w:hint="eastAsia" w:hAnsi="宋体" w:cs="宋体"/>
          <w:color w:val="000000" w:themeColor="text1"/>
        </w:rPr>
        <w:t>（3）动态管理。二级及以上残疾、重点优抚对象和孤儿可按照学制进行参保；身份存在变化的低保家庭成员、临时救助的大重病患者和特困职工家庭子女实行逐年参保（学制为1）。</w:t>
      </w:r>
    </w:p>
    <w:p>
      <w:pPr>
        <w:pStyle w:val="2"/>
        <w:keepNext w:val="0"/>
        <w:keepLines w:val="0"/>
        <w:pageBreakBefore w:val="0"/>
        <w:kinsoku/>
        <w:wordWrap/>
        <w:overflowPunct/>
        <w:topLinePunct w:val="0"/>
        <w:autoSpaceDE/>
        <w:autoSpaceDN/>
        <w:bidi w:val="0"/>
        <w:adjustRightInd/>
        <w:snapToGrid/>
        <w:spacing w:line="300" w:lineRule="exact"/>
        <w:ind w:firstLine="210" w:firstLineChars="100"/>
        <w:textAlignment w:val="auto"/>
        <w:rPr>
          <w:rFonts w:hint="eastAsia" w:hAnsi="宋体" w:cs="宋体"/>
          <w:color w:val="000000" w:themeColor="text1"/>
        </w:rPr>
      </w:pPr>
      <w:r>
        <w:rPr>
          <w:rFonts w:hint="eastAsia" w:hAnsi="宋体" w:cs="宋体"/>
          <w:color w:val="000000" w:themeColor="text1"/>
        </w:rPr>
        <w:t>按学制参保的普通学生如身份转变为困难人员，可办理退费手续。其中二级及以上残疾、重点优抚对象和孤儿退还剩余年度大学生医保费；低保家庭成员、临时救助的大重病患者和特困职工家庭子女退还待遇享受当年大学生医保费。</w:t>
      </w:r>
    </w:p>
    <w:p>
      <w:pPr>
        <w:pStyle w:val="2"/>
        <w:keepNext w:val="0"/>
        <w:keepLines w:val="0"/>
        <w:pageBreakBefore w:val="0"/>
        <w:kinsoku/>
        <w:wordWrap/>
        <w:overflowPunct/>
        <w:topLinePunct w:val="0"/>
        <w:autoSpaceDE/>
        <w:autoSpaceDN/>
        <w:bidi w:val="0"/>
        <w:adjustRightInd/>
        <w:snapToGrid/>
        <w:spacing w:line="300" w:lineRule="exact"/>
        <w:ind w:firstLine="210" w:firstLineChars="100"/>
        <w:textAlignment w:val="auto"/>
        <w:rPr>
          <w:rFonts w:hAnsi="宋体" w:cs="宋体"/>
          <w:color w:val="000000" w:themeColor="text1"/>
        </w:rPr>
      </w:pPr>
    </w:p>
    <w:p>
      <w:pPr>
        <w:pStyle w:val="2"/>
        <w:keepNext w:val="0"/>
        <w:keepLines w:val="0"/>
        <w:pageBreakBefore w:val="0"/>
        <w:kinsoku/>
        <w:wordWrap/>
        <w:overflowPunct/>
        <w:topLinePunct w:val="0"/>
        <w:autoSpaceDE/>
        <w:autoSpaceDN/>
        <w:bidi w:val="0"/>
        <w:adjustRightInd/>
        <w:snapToGrid/>
        <w:spacing w:line="300" w:lineRule="exact"/>
        <w:ind w:firstLine="210" w:firstLineChars="100"/>
        <w:textAlignment w:val="auto"/>
        <w:rPr>
          <w:rFonts w:hAnsi="宋体" w:cs="宋体"/>
          <w:color w:val="000000" w:themeColor="text1"/>
        </w:rPr>
      </w:pPr>
      <w:r>
        <w:rPr>
          <w:rFonts w:hint="eastAsia" w:hAnsi="宋体" w:cs="宋体"/>
          <w:color w:val="000000" w:themeColor="text1"/>
        </w:rPr>
        <w:t>　四、参保方式</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000000" w:themeColor="text1"/>
        </w:rPr>
      </w:pPr>
      <w:r>
        <w:rPr>
          <w:rFonts w:hint="eastAsia" w:hAnsi="宋体" w:cs="宋体"/>
          <w:color w:val="000000" w:themeColor="text1"/>
        </w:rPr>
        <w:t>　　校医保办每年在新学年开学时，统一组织和办理大学生参保登记、缴费等有关业务。</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1. 申报登记。符合参保条件的在校大学生，按要求填写表格，提供相关信息资料。学工处、研究生</w:t>
      </w:r>
      <w:r>
        <w:rPr>
          <w:rFonts w:hint="eastAsia" w:hAnsi="宋体" w:cs="宋体"/>
          <w:color w:val="auto"/>
          <w:lang w:eastAsia="zh-CN"/>
        </w:rPr>
        <w:t>、</w:t>
      </w:r>
      <w:r>
        <w:rPr>
          <w:rFonts w:hint="eastAsia" w:hAnsi="宋体" w:cs="宋体"/>
          <w:color w:val="auto"/>
          <w:lang w:val="en-US" w:eastAsia="zh-CN"/>
        </w:rPr>
        <w:t>国教院</w:t>
      </w:r>
      <w:r>
        <w:rPr>
          <w:rFonts w:hint="eastAsia" w:hAnsi="宋体" w:cs="宋体"/>
          <w:color w:val="auto"/>
        </w:rPr>
        <w:t>院等部门于每年9月</w:t>
      </w:r>
      <w:r>
        <w:rPr>
          <w:rFonts w:hint="eastAsia" w:hAnsi="宋体" w:cs="宋体"/>
          <w:color w:val="auto"/>
          <w:lang w:val="en-US" w:eastAsia="zh-CN"/>
        </w:rPr>
        <w:t>30</w:t>
      </w:r>
      <w:r>
        <w:rPr>
          <w:rFonts w:hint="eastAsia" w:hAnsi="宋体" w:cs="宋体"/>
          <w:color w:val="auto"/>
        </w:rPr>
        <w:t>日前，完成大学生个人信息采集、资格审核并登记造册（ 含困难学生资格的审核确认），由校医保办统一到南京市医保中心办理参保手续。</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2. 缴费时间。大学生参加居民医保按学制缴费，每学年 9月1日至</w:t>
      </w:r>
      <w:r>
        <w:rPr>
          <w:rFonts w:hint="eastAsia" w:hAnsi="宋体" w:cs="宋体"/>
          <w:color w:val="auto"/>
          <w:lang w:val="en-US" w:eastAsia="zh-CN"/>
        </w:rPr>
        <w:t>9</w:t>
      </w:r>
      <w:r>
        <w:rPr>
          <w:rFonts w:hint="eastAsia" w:hAnsi="宋体" w:cs="宋体"/>
          <w:color w:val="auto"/>
        </w:rPr>
        <w:t>月</w:t>
      </w:r>
      <w:r>
        <w:rPr>
          <w:rFonts w:hint="eastAsia" w:hAnsi="宋体" w:cs="宋体"/>
          <w:color w:val="auto"/>
          <w:lang w:val="en-US" w:eastAsia="zh-CN"/>
        </w:rPr>
        <w:t>30</w:t>
      </w:r>
      <w:r>
        <w:rPr>
          <w:rFonts w:hint="eastAsia" w:hAnsi="宋体" w:cs="宋体"/>
          <w:color w:val="auto"/>
        </w:rPr>
        <w:t>日为缴费期。</w:t>
      </w:r>
    </w:p>
    <w:p>
      <w:pPr>
        <w:pStyle w:val="2"/>
        <w:keepNext w:val="0"/>
        <w:keepLines w:val="0"/>
        <w:pageBreakBefore w:val="0"/>
        <w:kinsoku/>
        <w:wordWrap/>
        <w:overflowPunct/>
        <w:topLinePunct w:val="0"/>
        <w:autoSpaceDE/>
        <w:autoSpaceDN/>
        <w:bidi w:val="0"/>
        <w:adjustRightInd/>
        <w:snapToGrid/>
        <w:spacing w:line="300" w:lineRule="exact"/>
        <w:ind w:firstLine="420"/>
        <w:textAlignment w:val="auto"/>
        <w:rPr>
          <w:rFonts w:hint="eastAsia" w:hAnsi="宋体" w:cs="宋体"/>
          <w:color w:val="auto"/>
        </w:rPr>
      </w:pPr>
      <w:r>
        <w:rPr>
          <w:rFonts w:hint="eastAsia" w:hAnsi="宋体" w:cs="宋体"/>
          <w:color w:val="auto"/>
        </w:rPr>
        <w:t>3. 大学生个人缴费部分由学校计财处负责统一组织收取缴纳。不参加大学生居民医保的学生，</w:t>
      </w:r>
      <w:r>
        <w:rPr>
          <w:rFonts w:hint="eastAsia" w:hAnsi="宋体" w:cs="宋体"/>
          <w:color w:val="auto"/>
          <w:lang w:val="en-US" w:eastAsia="zh-CN"/>
        </w:rPr>
        <w:t>需</w:t>
      </w:r>
      <w:r>
        <w:rPr>
          <w:rFonts w:hint="eastAsia" w:hAnsi="宋体" w:cs="宋体"/>
          <w:color w:val="auto"/>
        </w:rPr>
        <w:t>本人</w:t>
      </w:r>
      <w:r>
        <w:rPr>
          <w:rFonts w:hint="eastAsia" w:hAnsi="宋体" w:cs="宋体"/>
          <w:color w:val="auto"/>
          <w:lang w:val="en-US" w:eastAsia="zh-CN"/>
        </w:rPr>
        <w:t>填写《放弃参保书》</w:t>
      </w:r>
      <w:r>
        <w:rPr>
          <w:rFonts w:hint="eastAsia" w:hAnsi="宋体" w:cs="宋体"/>
          <w:color w:val="auto"/>
        </w:rPr>
        <w:t>签字确认，其在校内外所发生的医疗费用均由个人及家庭承担。</w:t>
      </w:r>
    </w:p>
    <w:p>
      <w:pPr>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hint="eastAsia" w:ascii="宋体" w:hAnsi="宋体"/>
          <w:color w:val="auto"/>
          <w:szCs w:val="21"/>
        </w:rPr>
      </w:pPr>
      <w:r>
        <w:rPr>
          <w:rFonts w:hint="eastAsia" w:hAnsi="宋体" w:cs="宋体"/>
          <w:color w:val="auto"/>
        </w:rPr>
        <w:t xml:space="preserve">4. </w:t>
      </w:r>
      <w:r>
        <w:rPr>
          <w:rFonts w:hint="eastAsia" w:ascii="宋体" w:hAnsi="宋体"/>
          <w:color w:val="auto"/>
          <w:szCs w:val="21"/>
        </w:rPr>
        <w:t>大学生按学制参保缴费后，发生转学、退学或其他终止学籍情形的，未进入待遇享受期年度的医保费用可以办理退费，由学校统一办理。</w:t>
      </w:r>
    </w:p>
    <w:p>
      <w:pPr>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hint="default" w:ascii="宋体" w:hAnsi="宋体" w:eastAsiaTheme="minorEastAsia"/>
          <w:color w:val="auto"/>
          <w:szCs w:val="21"/>
          <w:lang w:val="en-US" w:eastAsia="zh-CN"/>
        </w:rPr>
      </w:pPr>
      <w:r>
        <w:rPr>
          <w:rFonts w:hint="eastAsia" w:ascii="宋体" w:hAnsi="宋体"/>
          <w:color w:val="auto"/>
          <w:szCs w:val="21"/>
          <w:lang w:val="en-US" w:eastAsia="zh-CN"/>
        </w:rPr>
        <w:t>5.如有转专业、休学、参军、留级等原因需要延迟毕业的学生，于医保到期当年9月1日起至9月30日止，由个人提出申请，并提交参保信息给所在学院办理续保。</w:t>
      </w:r>
    </w:p>
    <w:p>
      <w:pPr>
        <w:pStyle w:val="2"/>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hAnsi="宋体" w:cs="宋体"/>
          <w:color w:val="auto"/>
        </w:rPr>
      </w:pPr>
      <w:r>
        <w:rPr>
          <w:rFonts w:hint="eastAsia" w:hAnsi="宋体" w:cs="宋体"/>
          <w:color w:val="auto"/>
        </w:rPr>
        <w:t>五、保障方式及待遇水平</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大学生参加居民医保，</w:t>
      </w:r>
      <w:r>
        <w:rPr>
          <w:rFonts w:hint="eastAsia" w:hAnsi="宋体" w:cs="宋体"/>
          <w:color w:val="auto"/>
          <w:lang w:val="en-US" w:eastAsia="zh-CN"/>
        </w:rPr>
        <w:t>保障期为全部学制年限</w:t>
      </w:r>
      <w:r>
        <w:rPr>
          <w:rFonts w:hint="eastAsia" w:hAnsi="宋体" w:cs="宋体"/>
          <w:color w:val="auto"/>
        </w:rPr>
        <w:t>，即入学当年9月1日至毕业当年8月31日。 </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（一）保障范围</w:t>
      </w:r>
    </w:p>
    <w:p>
      <w:pPr>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hint="eastAsia" w:ascii="宋体" w:hAnsi="宋体"/>
          <w:color w:val="000000" w:themeColor="text1"/>
          <w:szCs w:val="21"/>
        </w:rPr>
      </w:pPr>
      <w:r>
        <w:rPr>
          <w:rFonts w:hint="eastAsia" w:hAnsi="宋体" w:cs="宋体"/>
          <w:color w:val="auto"/>
        </w:rPr>
        <w:t>保障范围主要包括</w:t>
      </w:r>
      <w:r>
        <w:rPr>
          <w:rFonts w:hint="eastAsia" w:ascii="宋体" w:hAnsi="宋体"/>
          <w:color w:val="auto"/>
          <w:szCs w:val="21"/>
        </w:rPr>
        <w:t>住院</w:t>
      </w:r>
      <w:r>
        <w:rPr>
          <w:rFonts w:hint="eastAsia" w:ascii="宋体" w:hAnsi="宋体"/>
          <w:color w:val="auto"/>
          <w:szCs w:val="21"/>
          <w:lang w:eastAsia="zh-CN"/>
        </w:rPr>
        <w:t>、</w:t>
      </w:r>
      <w:r>
        <w:rPr>
          <w:rFonts w:hint="eastAsia" w:hAnsi="宋体" w:cs="宋体"/>
          <w:color w:val="auto"/>
          <w:lang w:val="en-US" w:eastAsia="zh-CN"/>
        </w:rPr>
        <w:t>普通</w:t>
      </w:r>
      <w:r>
        <w:rPr>
          <w:rFonts w:hint="eastAsia" w:ascii="宋体" w:hAnsi="宋体"/>
          <w:color w:val="auto"/>
          <w:szCs w:val="21"/>
        </w:rPr>
        <w:t>门诊、门诊大病、门诊精神病、门诊艾滋病</w:t>
      </w:r>
      <w:r>
        <w:rPr>
          <w:rFonts w:hint="eastAsia" w:ascii="宋体" w:hAnsi="宋体"/>
          <w:color w:val="auto"/>
          <w:szCs w:val="21"/>
          <w:lang w:eastAsia="zh-CN"/>
        </w:rPr>
        <w:t>、</w:t>
      </w:r>
      <w:r>
        <w:rPr>
          <w:rFonts w:hint="eastAsia" w:ascii="宋体" w:hAnsi="宋体"/>
          <w:color w:val="auto"/>
          <w:szCs w:val="21"/>
          <w:lang w:val="en-US" w:eastAsia="zh-CN"/>
        </w:rPr>
        <w:t>产前检查</w:t>
      </w:r>
      <w:r>
        <w:rPr>
          <w:rFonts w:hint="eastAsia" w:ascii="宋体" w:hAnsi="宋体"/>
          <w:color w:val="auto"/>
          <w:szCs w:val="21"/>
        </w:rPr>
        <w:t>和</w:t>
      </w:r>
      <w:r>
        <w:rPr>
          <w:rFonts w:hint="eastAsia" w:ascii="宋体" w:hAnsi="宋体"/>
          <w:color w:val="000000" w:themeColor="text1"/>
          <w:szCs w:val="21"/>
        </w:rPr>
        <w:t>生育医疗等。</w:t>
      </w:r>
    </w:p>
    <w:p>
      <w:pPr>
        <w:pStyle w:val="2"/>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hint="eastAsia" w:ascii="宋体" w:hAnsi="宋体"/>
          <w:b w:val="0"/>
          <w:bCs/>
          <w:color w:val="000000" w:themeColor="text1"/>
          <w:szCs w:val="21"/>
        </w:rPr>
      </w:pPr>
      <w:r>
        <w:rPr>
          <w:rFonts w:hint="eastAsia" w:hAnsi="宋体" w:cs="宋体"/>
          <w:color w:val="000000" w:themeColor="text1"/>
          <w:lang w:val="en-US" w:eastAsia="zh-CN"/>
        </w:rPr>
        <w:t>1.</w:t>
      </w:r>
      <w:r>
        <w:rPr>
          <w:rFonts w:hint="eastAsia" w:hAnsi="宋体" w:cs="宋体"/>
          <w:color w:val="000000" w:themeColor="text1"/>
        </w:rPr>
        <w:t>门诊大病病种</w:t>
      </w:r>
      <w:r>
        <w:rPr>
          <w:rFonts w:hint="eastAsia" w:ascii="宋体" w:hAnsi="宋体"/>
          <w:b w:val="0"/>
          <w:bCs/>
          <w:color w:val="000000" w:themeColor="text1"/>
          <w:szCs w:val="21"/>
        </w:rPr>
        <w:t>包括恶性肿瘤、重症尿毒症的血液透析（含腹膜透析）治疗、器官移植手术后抗排异治疗、血友病、再生贫血性障碍、系统性红斑狼疮。</w:t>
      </w:r>
    </w:p>
    <w:p>
      <w:pPr>
        <w:pStyle w:val="2"/>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hint="eastAsia" w:hAnsi="宋体" w:eastAsia="宋体"/>
          <w:color w:val="000000" w:themeColor="text1"/>
          <w:szCs w:val="21"/>
          <w:lang w:val="en-US" w:eastAsia="zh-CN"/>
        </w:rPr>
      </w:pPr>
      <w:r>
        <w:rPr>
          <w:rFonts w:hint="eastAsia" w:hAnsi="宋体"/>
          <w:b w:val="0"/>
          <w:bCs/>
          <w:color w:val="000000" w:themeColor="text1"/>
          <w:szCs w:val="21"/>
          <w:lang w:val="en-US" w:eastAsia="zh-CN"/>
        </w:rPr>
        <w:t>2.门诊精神病病种包括</w:t>
      </w:r>
      <w:r>
        <w:rPr>
          <w:rFonts w:ascii="宋体" w:hAnsi="宋体"/>
          <w:color w:val="000000" w:themeColor="text1"/>
          <w:szCs w:val="21"/>
        </w:rPr>
        <w:t>精神分裂症、分裂情感性障碍、偏执性精神病、双相情感障碍、癫痫性精神病、精神发育迟缓伴发精神障碍、抑郁发作（中、重度）、强迫症等</w:t>
      </w:r>
      <w:r>
        <w:rPr>
          <w:rFonts w:hint="eastAsia" w:hAnsi="宋体"/>
          <w:color w:val="000000" w:themeColor="text1"/>
          <w:szCs w:val="21"/>
          <w:lang w:eastAsia="zh-CN"/>
        </w:rPr>
        <w:t>。</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000000" w:themeColor="text1"/>
        </w:rPr>
      </w:pPr>
      <w:r>
        <w:rPr>
          <w:rFonts w:hint="eastAsia" w:hAnsi="宋体"/>
          <w:b w:val="0"/>
          <w:bCs/>
          <w:color w:val="000000" w:themeColor="text1"/>
          <w:szCs w:val="21"/>
          <w:lang w:val="en-US" w:eastAsia="zh-CN"/>
        </w:rPr>
        <w:t xml:space="preserve">    </w:t>
      </w:r>
      <w:r>
        <w:rPr>
          <w:rFonts w:hint="eastAsia" w:hAnsi="宋体" w:cs="宋体"/>
          <w:color w:val="000000" w:themeColor="text1"/>
        </w:rPr>
        <w:t>大学生医保的用药和医疗服务目录参照居民医保目录执行。 </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000000" w:themeColor="text1"/>
        </w:rPr>
      </w:pPr>
      <w:r>
        <w:rPr>
          <w:rFonts w:hint="eastAsia" w:hAnsi="宋体" w:cs="宋体"/>
          <w:color w:val="000000" w:themeColor="text1"/>
        </w:rPr>
        <w:t xml:space="preserve"> </w:t>
      </w:r>
      <w:r>
        <w:rPr>
          <w:rFonts w:hint="eastAsia" w:hAnsi="宋体" w:cs="宋体"/>
          <w:color w:val="000000" w:themeColor="text1"/>
          <w:lang w:val="en-US" w:eastAsia="zh-CN"/>
        </w:rPr>
        <w:t xml:space="preserve">  </w:t>
      </w:r>
      <w:r>
        <w:rPr>
          <w:rFonts w:hint="eastAsia" w:hAnsi="宋体" w:cs="宋体"/>
          <w:color w:val="000000" w:themeColor="text1"/>
        </w:rPr>
        <w:t>（二）医保待遇</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000000" w:themeColor="text1"/>
        </w:rPr>
      </w:pPr>
      <w:r>
        <w:rPr>
          <w:rFonts w:hint="eastAsia" w:hAnsi="宋体" w:cs="宋体"/>
          <w:color w:val="000000" w:themeColor="text1"/>
        </w:rPr>
        <w:t>　　住院</w:t>
      </w:r>
      <w:r>
        <w:rPr>
          <w:rFonts w:hint="eastAsia" w:hAnsi="宋体" w:cs="宋体"/>
          <w:color w:val="000000" w:themeColor="text1"/>
          <w:lang w:eastAsia="zh-CN"/>
        </w:rPr>
        <w:t>、</w:t>
      </w:r>
      <w:r>
        <w:rPr>
          <w:rFonts w:hint="eastAsia" w:hAnsi="宋体" w:cs="宋体"/>
          <w:color w:val="000000" w:themeColor="text1"/>
        </w:rPr>
        <w:t>门诊大病</w:t>
      </w:r>
      <w:r>
        <w:rPr>
          <w:rFonts w:hint="eastAsia" w:hAnsi="宋体" w:cs="宋体"/>
          <w:color w:val="000000" w:themeColor="text1"/>
          <w:lang w:eastAsia="zh-CN"/>
        </w:rPr>
        <w:t>、</w:t>
      </w:r>
      <w:r>
        <w:rPr>
          <w:rFonts w:hint="eastAsia" w:hAnsi="宋体" w:cs="宋体"/>
          <w:color w:val="000000" w:themeColor="text1"/>
          <w:lang w:val="en-US" w:eastAsia="zh-CN"/>
        </w:rPr>
        <w:t>门诊精神病、门诊艾滋病</w:t>
      </w:r>
      <w:r>
        <w:rPr>
          <w:rFonts w:hint="eastAsia" w:hAnsi="宋体" w:cs="宋体"/>
          <w:color w:val="000000" w:themeColor="text1"/>
        </w:rPr>
        <w:t>待遇依据南京市大学生居民医保待遇执行，普通门诊实行门诊医疗费用包干。</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000000" w:themeColor="text1"/>
        </w:rPr>
      </w:pPr>
      <w:r>
        <w:rPr>
          <w:rFonts w:hint="eastAsia" w:hAnsi="宋体" w:cs="宋体"/>
          <w:color w:val="000000" w:themeColor="text1"/>
        </w:rPr>
        <w:t>　　1. 住院待遇（含符合国家计划生育政策的生育住院费用）</w:t>
      </w:r>
    </w:p>
    <w:p>
      <w:pPr>
        <w:pStyle w:val="2"/>
        <w:keepNext w:val="0"/>
        <w:keepLines w:val="0"/>
        <w:pageBreakBefore w:val="0"/>
        <w:kinsoku/>
        <w:wordWrap/>
        <w:overflowPunct/>
        <w:topLinePunct w:val="0"/>
        <w:autoSpaceDE/>
        <w:autoSpaceDN/>
        <w:bidi w:val="0"/>
        <w:adjustRightInd/>
        <w:snapToGrid/>
        <w:spacing w:line="300" w:lineRule="exact"/>
        <w:textAlignment w:val="auto"/>
        <w:rPr>
          <w:rFonts w:hint="eastAsia" w:hAnsi="宋体" w:cs="宋体"/>
          <w:color w:val="000000" w:themeColor="text1"/>
        </w:rPr>
      </w:pPr>
      <w:r>
        <w:rPr>
          <w:rFonts w:hint="eastAsia" w:hAnsi="宋体" w:cs="宋体"/>
          <w:color w:val="000000" w:themeColor="text1"/>
        </w:rPr>
        <w:t>住院发生的医保范围内的医疗费用，设立起付标准和最高支付限额，起付标准以内的由参保大学生个人承担，起付标准以上、最高支付限额以下的由基金按比例支付。起付标准：三级医疗机构</w:t>
      </w:r>
      <w:r>
        <w:rPr>
          <w:rFonts w:hint="eastAsia" w:hAnsi="宋体" w:cs="宋体"/>
          <w:color w:val="000000" w:themeColor="text1"/>
          <w:lang w:val="en-US" w:eastAsia="zh-CN"/>
        </w:rPr>
        <w:t>1000</w:t>
      </w:r>
      <w:r>
        <w:rPr>
          <w:rFonts w:hint="eastAsia" w:hAnsi="宋体" w:cs="宋体"/>
          <w:color w:val="000000" w:themeColor="text1"/>
        </w:rPr>
        <w:t>元，二级医疗机构</w:t>
      </w:r>
      <w:r>
        <w:rPr>
          <w:rFonts w:hint="eastAsia" w:hAnsi="宋体" w:cs="宋体"/>
          <w:color w:val="000000" w:themeColor="text1"/>
          <w:lang w:val="en-US" w:eastAsia="zh-CN"/>
        </w:rPr>
        <w:t>500</w:t>
      </w:r>
      <w:r>
        <w:rPr>
          <w:rFonts w:hint="eastAsia" w:hAnsi="宋体" w:cs="宋体"/>
          <w:color w:val="000000" w:themeColor="text1"/>
        </w:rPr>
        <w:t>元，一级及以下医疗机构300元。报销比例：起付标准以上、最高支付限额以下的费用，在三级、二级、一级及以下医疗机构就诊的，基金支付比例分别为80%、90%、95%。 〖JP〗</w:t>
      </w:r>
    </w:p>
    <w:tbl>
      <w:tblPr>
        <w:tblStyle w:val="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126"/>
        <w:gridCol w:w="5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仿宋_GB2312"/>
                <w:color w:val="000000" w:themeColor="text1"/>
                <w:szCs w:val="21"/>
              </w:rPr>
            </w:pPr>
            <w:r>
              <w:rPr>
                <w:rFonts w:hint="eastAsia" w:eastAsia="仿宋_GB2312"/>
                <w:color w:val="000000" w:themeColor="text1"/>
                <w:szCs w:val="21"/>
              </w:rPr>
              <w:t>医院等级</w:t>
            </w:r>
          </w:p>
        </w:tc>
        <w:tc>
          <w:tcPr>
            <w:tcW w:w="2126"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仿宋_GB2312"/>
                <w:color w:val="000000" w:themeColor="text1"/>
                <w:szCs w:val="21"/>
              </w:rPr>
            </w:pPr>
            <w:r>
              <w:rPr>
                <w:rFonts w:hint="eastAsia" w:eastAsia="仿宋_GB2312"/>
                <w:color w:val="000000" w:themeColor="text1"/>
                <w:szCs w:val="21"/>
              </w:rPr>
              <w:t>起付标准</w:t>
            </w:r>
          </w:p>
        </w:tc>
        <w:tc>
          <w:tcPr>
            <w:tcW w:w="5386"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仿宋_GB2312"/>
                <w:color w:val="000000" w:themeColor="text1"/>
                <w:szCs w:val="21"/>
              </w:rPr>
            </w:pPr>
            <w:r>
              <w:rPr>
                <w:rFonts w:hint="eastAsia" w:eastAsia="仿宋_GB2312"/>
                <w:color w:val="000000" w:themeColor="text1"/>
                <w:szCs w:val="21"/>
              </w:rPr>
              <w:t>起付标准以上至统筹基金最高支付限额以下</w:t>
            </w:r>
          </w:p>
          <w:p>
            <w:pPr>
              <w:keepNext w:val="0"/>
              <w:keepLines w:val="0"/>
              <w:pageBreakBefore w:val="0"/>
              <w:kinsoku/>
              <w:wordWrap/>
              <w:overflowPunct/>
              <w:topLinePunct w:val="0"/>
              <w:autoSpaceDE/>
              <w:autoSpaceDN/>
              <w:bidi w:val="0"/>
              <w:adjustRightInd/>
              <w:snapToGrid/>
              <w:spacing w:line="300" w:lineRule="exact"/>
              <w:jc w:val="center"/>
              <w:textAlignment w:val="auto"/>
              <w:rPr>
                <w:rFonts w:eastAsia="仿宋_GB2312"/>
                <w:color w:val="000000" w:themeColor="text1"/>
                <w:szCs w:val="21"/>
              </w:rPr>
            </w:pPr>
            <w:r>
              <w:rPr>
                <w:rFonts w:hint="eastAsia" w:eastAsia="仿宋_GB2312"/>
                <w:color w:val="000000" w:themeColor="text1"/>
                <w:szCs w:val="21"/>
              </w:rPr>
              <w:t>基金支付比例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仿宋_GB2312"/>
                <w:color w:val="000000" w:themeColor="text1"/>
                <w:szCs w:val="21"/>
              </w:rPr>
            </w:pPr>
            <w:r>
              <w:rPr>
                <w:rFonts w:hint="eastAsia" w:eastAsia="仿宋_GB2312"/>
                <w:color w:val="000000" w:themeColor="text1"/>
                <w:szCs w:val="21"/>
              </w:rPr>
              <w:t>一级</w:t>
            </w:r>
          </w:p>
        </w:tc>
        <w:tc>
          <w:tcPr>
            <w:tcW w:w="2126"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仿宋_GB2312"/>
                <w:color w:val="000000" w:themeColor="text1"/>
                <w:szCs w:val="21"/>
              </w:rPr>
            </w:pPr>
            <w:r>
              <w:rPr>
                <w:rFonts w:hint="eastAsia" w:eastAsia="仿宋_GB2312"/>
                <w:color w:val="000000" w:themeColor="text1"/>
                <w:szCs w:val="21"/>
              </w:rPr>
              <w:t>300元</w:t>
            </w:r>
          </w:p>
        </w:tc>
        <w:tc>
          <w:tcPr>
            <w:tcW w:w="5386"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仿宋_GB2312"/>
                <w:color w:val="000000" w:themeColor="text1"/>
                <w:szCs w:val="21"/>
              </w:rPr>
            </w:pPr>
            <w:r>
              <w:rPr>
                <w:rFonts w:hint="eastAsia" w:eastAsia="仿宋_GB2312"/>
                <w:color w:val="000000" w:themeColor="text1"/>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仿宋_GB2312"/>
                <w:color w:val="000000" w:themeColor="text1"/>
                <w:szCs w:val="21"/>
              </w:rPr>
            </w:pPr>
            <w:r>
              <w:rPr>
                <w:rFonts w:hint="eastAsia" w:eastAsia="仿宋_GB2312"/>
                <w:color w:val="000000" w:themeColor="text1"/>
                <w:szCs w:val="21"/>
              </w:rPr>
              <w:t>二级</w:t>
            </w:r>
          </w:p>
        </w:tc>
        <w:tc>
          <w:tcPr>
            <w:tcW w:w="2126"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仿宋_GB2312"/>
                <w:color w:val="000000" w:themeColor="text1"/>
                <w:szCs w:val="21"/>
              </w:rPr>
            </w:pPr>
            <w:r>
              <w:rPr>
                <w:rFonts w:hint="eastAsia" w:eastAsia="仿宋_GB2312"/>
                <w:color w:val="000000" w:themeColor="text1"/>
                <w:szCs w:val="21"/>
              </w:rPr>
              <w:t>500元</w:t>
            </w:r>
          </w:p>
        </w:tc>
        <w:tc>
          <w:tcPr>
            <w:tcW w:w="5386"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仿宋_GB2312"/>
                <w:color w:val="000000" w:themeColor="text1"/>
                <w:szCs w:val="21"/>
              </w:rPr>
            </w:pPr>
            <w:r>
              <w:rPr>
                <w:rFonts w:hint="eastAsia" w:eastAsia="仿宋_GB2312"/>
                <w:color w:val="000000" w:themeColor="text1"/>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仿宋_GB2312"/>
                <w:color w:val="000000" w:themeColor="text1"/>
                <w:szCs w:val="21"/>
              </w:rPr>
            </w:pPr>
            <w:r>
              <w:rPr>
                <w:rFonts w:hint="eastAsia" w:eastAsia="仿宋_GB2312"/>
                <w:color w:val="000000" w:themeColor="text1"/>
                <w:szCs w:val="21"/>
              </w:rPr>
              <w:t>三级</w:t>
            </w:r>
          </w:p>
        </w:tc>
        <w:tc>
          <w:tcPr>
            <w:tcW w:w="2126"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仿宋_GB2312"/>
                <w:color w:val="000000" w:themeColor="text1"/>
                <w:szCs w:val="21"/>
              </w:rPr>
            </w:pPr>
            <w:r>
              <w:rPr>
                <w:rFonts w:hint="eastAsia" w:eastAsia="仿宋_GB2312"/>
                <w:color w:val="000000" w:themeColor="text1"/>
                <w:szCs w:val="21"/>
              </w:rPr>
              <w:t>1000元</w:t>
            </w:r>
          </w:p>
        </w:tc>
        <w:tc>
          <w:tcPr>
            <w:tcW w:w="5386"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仿宋_GB2312"/>
                <w:color w:val="000000" w:themeColor="text1"/>
                <w:szCs w:val="21"/>
              </w:rPr>
            </w:pPr>
            <w:r>
              <w:rPr>
                <w:rFonts w:hint="eastAsia" w:eastAsia="仿宋_GB2312"/>
                <w:color w:val="000000" w:themeColor="text1"/>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10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仿宋_GB2312"/>
                <w:color w:val="000000" w:themeColor="text1"/>
                <w:szCs w:val="21"/>
              </w:rPr>
            </w:pPr>
            <w:r>
              <w:rPr>
                <w:rFonts w:hint="eastAsia" w:eastAsia="仿宋_GB2312"/>
                <w:color w:val="000000" w:themeColor="text1"/>
                <w:szCs w:val="21"/>
              </w:rPr>
              <w:t>备注</w:t>
            </w:r>
          </w:p>
        </w:tc>
        <w:tc>
          <w:tcPr>
            <w:tcW w:w="7512" w:type="dxa"/>
            <w:gridSpan w:val="2"/>
            <w:vAlign w:val="center"/>
          </w:tcPr>
          <w:p>
            <w:pPr>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ascii="宋体" w:hAnsi="宋体"/>
                <w:color w:val="000000" w:themeColor="text1"/>
                <w:szCs w:val="21"/>
              </w:rPr>
            </w:pPr>
            <w:r>
              <w:rPr>
                <w:rFonts w:hint="eastAsia" w:ascii="宋体" w:hAnsi="宋体"/>
                <w:color w:val="000000" w:themeColor="text1"/>
                <w:szCs w:val="21"/>
              </w:rPr>
              <w:t>1、一个自然年度内第二次及以上住院的，起付标准</w:t>
            </w:r>
            <w:r>
              <w:rPr>
                <w:rFonts w:ascii="宋体" w:hAnsi="宋体"/>
                <w:color w:val="000000" w:themeColor="text1"/>
                <w:szCs w:val="21"/>
              </w:rPr>
              <w:t>按规定住院起付标准的50%计算</w:t>
            </w:r>
            <w:r>
              <w:rPr>
                <w:rFonts w:hint="eastAsia" w:ascii="宋体" w:hAnsi="宋体"/>
                <w:color w:val="000000" w:themeColor="text1"/>
                <w:szCs w:val="21"/>
              </w:rPr>
              <w:t>，</w:t>
            </w:r>
            <w:r>
              <w:rPr>
                <w:rFonts w:ascii="宋体" w:hAnsi="宋体"/>
                <w:color w:val="000000" w:themeColor="text1"/>
                <w:szCs w:val="21"/>
              </w:rPr>
              <w:t>因门诊大病病种、精神病病种及艾滋病住院的，不设住院起付标准</w:t>
            </w:r>
            <w:r>
              <w:rPr>
                <w:rFonts w:hint="eastAsia" w:ascii="宋体" w:hAnsi="宋体"/>
                <w:color w:val="000000" w:themeColor="text1"/>
                <w:szCs w:val="21"/>
              </w:rPr>
              <w:t>。</w:t>
            </w:r>
          </w:p>
          <w:p>
            <w:pPr>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eastAsia="仿宋_GB2312"/>
                <w:color w:val="000000" w:themeColor="text1"/>
                <w:szCs w:val="21"/>
              </w:rPr>
            </w:pPr>
            <w:r>
              <w:rPr>
                <w:rFonts w:hint="eastAsia" w:ascii="宋体" w:hAnsi="宋体"/>
                <w:color w:val="000000" w:themeColor="text1"/>
                <w:szCs w:val="21"/>
              </w:rPr>
              <w:t>2、</w:t>
            </w:r>
            <w:r>
              <w:rPr>
                <w:rFonts w:ascii="宋体" w:hAnsi="宋体"/>
                <w:color w:val="000000" w:themeColor="text1"/>
                <w:szCs w:val="21"/>
              </w:rPr>
              <w:t>参保人员从上一级定点医疗机构转诊到下一级定点医疗机构住院，取消下一级定点医疗机构的住院起付标准；上转时起付标准累积计算。</w:t>
            </w:r>
          </w:p>
        </w:tc>
      </w:tr>
    </w:tbl>
    <w:p>
      <w:pPr>
        <w:pStyle w:val="2"/>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hAnsi="宋体" w:cs="宋体"/>
          <w:color w:val="000000" w:themeColor="text1"/>
        </w:rPr>
      </w:pPr>
      <w:r>
        <w:rPr>
          <w:rFonts w:hint="eastAsia" w:hAnsi="宋体" w:cs="宋体"/>
          <w:color w:val="000000" w:themeColor="text1"/>
        </w:rPr>
        <w:t>2. 门诊大病待遇</w:t>
      </w:r>
    </w:p>
    <w:p>
      <w:pPr>
        <w:keepNext w:val="0"/>
        <w:keepLines w:val="0"/>
        <w:pageBreakBefore w:val="0"/>
        <w:kinsoku/>
        <w:wordWrap/>
        <w:overflowPunct/>
        <w:topLinePunct w:val="0"/>
        <w:autoSpaceDE/>
        <w:autoSpaceDN/>
        <w:bidi w:val="0"/>
        <w:adjustRightInd/>
        <w:snapToGrid/>
        <w:spacing w:line="300" w:lineRule="exact"/>
        <w:ind w:firstLine="211" w:firstLineChars="100"/>
        <w:textAlignment w:val="auto"/>
        <w:rPr>
          <w:rFonts w:ascii="宋体" w:hAnsi="宋体"/>
          <w:color w:val="000000" w:themeColor="text1"/>
          <w:szCs w:val="21"/>
        </w:rPr>
      </w:pPr>
      <w:r>
        <w:rPr>
          <w:rFonts w:hint="eastAsia" w:ascii="宋体" w:hAnsi="宋体"/>
          <w:b/>
          <w:bCs/>
          <w:color w:val="000000" w:themeColor="text1"/>
          <w:szCs w:val="21"/>
          <w:lang w:eastAsia="zh-CN"/>
        </w:rPr>
        <w:t>（</w:t>
      </w:r>
      <w:r>
        <w:rPr>
          <w:rFonts w:hint="eastAsia" w:ascii="宋体" w:hAnsi="宋体"/>
          <w:b/>
          <w:bCs/>
          <w:color w:val="000000" w:themeColor="text1"/>
          <w:szCs w:val="21"/>
          <w:lang w:val="en-US" w:eastAsia="zh-CN"/>
        </w:rPr>
        <w:t>1</w:t>
      </w:r>
      <w:r>
        <w:rPr>
          <w:rFonts w:hint="eastAsia" w:ascii="宋体" w:hAnsi="宋体"/>
          <w:b/>
          <w:bCs/>
          <w:color w:val="000000" w:themeColor="text1"/>
          <w:szCs w:val="21"/>
          <w:lang w:eastAsia="zh-CN"/>
        </w:rPr>
        <w:t>）</w:t>
      </w:r>
      <w:r>
        <w:rPr>
          <w:rFonts w:hint="eastAsia" w:ascii="宋体" w:hAnsi="宋体"/>
          <w:color w:val="000000" w:themeColor="text1"/>
          <w:szCs w:val="21"/>
        </w:rPr>
        <w:t>、</w:t>
      </w:r>
      <w:r>
        <w:rPr>
          <w:rFonts w:ascii="宋体" w:hAnsi="宋体"/>
          <w:b/>
          <w:color w:val="000000" w:themeColor="text1"/>
          <w:szCs w:val="21"/>
        </w:rPr>
        <w:t xml:space="preserve"> 恶性肿瘤门诊治疗</w:t>
      </w:r>
      <w:r>
        <w:rPr>
          <w:rFonts w:hint="eastAsia" w:ascii="宋体" w:hAnsi="宋体"/>
          <w:b/>
          <w:color w:val="000000" w:themeColor="text1"/>
          <w:szCs w:val="21"/>
          <w:lang w:val="en-US" w:eastAsia="zh-CN"/>
        </w:rPr>
        <w:t xml:space="preserve">  </w:t>
      </w:r>
      <w:r>
        <w:rPr>
          <w:rFonts w:ascii="宋体" w:hAnsi="宋体"/>
          <w:color w:val="000000" w:themeColor="text1"/>
          <w:szCs w:val="21"/>
        </w:rPr>
        <w:t>患有恶性肿瘤的参保</w:t>
      </w:r>
      <w:r>
        <w:rPr>
          <w:rFonts w:hint="eastAsia" w:ascii="宋体" w:hAnsi="宋体"/>
          <w:color w:val="000000" w:themeColor="text1"/>
          <w:szCs w:val="21"/>
        </w:rPr>
        <w:t>学生</w:t>
      </w:r>
      <w:r>
        <w:rPr>
          <w:rFonts w:ascii="宋体" w:hAnsi="宋体"/>
          <w:color w:val="000000" w:themeColor="text1"/>
          <w:szCs w:val="21"/>
        </w:rPr>
        <w:t>，在规定的定点医疗机构发生的门诊放射治疗和化学治疗（指静脉或介入化学治疗）医疗费用，基金支付限额12万元/年；发生的乳腺癌和前列腺癌内分泌治疗，肾癌和黑色素瘤免疫治疗，恶性肿瘤口服化疗（含分子靶向药）、膀胱灌注、抗骨转移或晚期镇痛治疗等针对性药物治疗费用，自确诊之日起五年内，基金支付限额8万元/年</w:t>
      </w:r>
      <w:r>
        <w:rPr>
          <w:rFonts w:hint="eastAsia" w:ascii="宋体" w:hAnsi="宋体"/>
          <w:color w:val="000000" w:themeColor="text1"/>
          <w:szCs w:val="21"/>
        </w:rPr>
        <w:t>，五年后仍需继续治疗的，经规定的定点医疗机构评估后，可延长待遇年限；</w:t>
      </w:r>
      <w:r>
        <w:rPr>
          <w:rFonts w:ascii="宋体" w:hAnsi="宋体"/>
          <w:color w:val="000000" w:themeColor="text1"/>
          <w:szCs w:val="21"/>
        </w:rPr>
        <w:t>发生的除放化疗和针对性药物治疗以外的辅助治疗费用，基金支付限额为：第一至三年1万元/年，第四至五年5000元/年，第六年及以后2000元/年。</w:t>
      </w:r>
    </w:p>
    <w:p>
      <w:pPr>
        <w:keepNext w:val="0"/>
        <w:keepLines w:val="0"/>
        <w:pageBreakBefore w:val="0"/>
        <w:kinsoku/>
        <w:wordWrap/>
        <w:overflowPunct/>
        <w:topLinePunct w:val="0"/>
        <w:autoSpaceDE/>
        <w:autoSpaceDN/>
        <w:bidi w:val="0"/>
        <w:adjustRightInd/>
        <w:snapToGrid/>
        <w:spacing w:line="300" w:lineRule="exact"/>
        <w:ind w:firstLine="211" w:firstLineChars="100"/>
        <w:textAlignment w:val="auto"/>
        <w:rPr>
          <w:rFonts w:ascii="宋体" w:hAnsi="宋体"/>
          <w:color w:val="000000" w:themeColor="text1"/>
          <w:szCs w:val="21"/>
        </w:rPr>
      </w:pPr>
      <w:r>
        <w:rPr>
          <w:rFonts w:hint="eastAsia" w:ascii="宋体" w:hAnsi="宋体"/>
          <w:b/>
          <w:color w:val="000000" w:themeColor="text1"/>
          <w:szCs w:val="21"/>
          <w:lang w:eastAsia="zh-CN"/>
        </w:rPr>
        <w:t>（</w:t>
      </w:r>
      <w:r>
        <w:rPr>
          <w:rFonts w:hint="eastAsia" w:ascii="宋体" w:hAnsi="宋体"/>
          <w:b/>
          <w:color w:val="000000" w:themeColor="text1"/>
          <w:szCs w:val="21"/>
          <w:lang w:val="en-US" w:eastAsia="zh-CN"/>
        </w:rPr>
        <w:t>2</w:t>
      </w:r>
      <w:r>
        <w:rPr>
          <w:rFonts w:hint="eastAsia" w:ascii="宋体" w:hAnsi="宋体"/>
          <w:b/>
          <w:color w:val="000000" w:themeColor="text1"/>
          <w:szCs w:val="21"/>
          <w:lang w:eastAsia="zh-CN"/>
        </w:rPr>
        <w:t>）、</w:t>
      </w:r>
      <w:r>
        <w:rPr>
          <w:rFonts w:ascii="宋体" w:hAnsi="宋体"/>
          <w:b/>
          <w:color w:val="000000" w:themeColor="text1"/>
          <w:szCs w:val="21"/>
        </w:rPr>
        <w:t xml:space="preserve"> 慢性肾衰竭门诊透析治疗</w:t>
      </w:r>
      <w:r>
        <w:rPr>
          <w:rFonts w:hint="eastAsia" w:ascii="宋体" w:hAnsi="宋体"/>
          <w:b/>
          <w:color w:val="000000" w:themeColor="text1"/>
          <w:szCs w:val="21"/>
          <w:lang w:val="en-US" w:eastAsia="zh-CN"/>
        </w:rPr>
        <w:t xml:space="preserve">  </w:t>
      </w:r>
      <w:r>
        <w:rPr>
          <w:rFonts w:ascii="宋体" w:hAnsi="宋体"/>
          <w:color w:val="000000" w:themeColor="text1"/>
          <w:szCs w:val="21"/>
        </w:rPr>
        <w:t>慢性肾衰竭门诊透析治疗（包括血液透析和腹膜透析）的参保</w:t>
      </w:r>
      <w:r>
        <w:rPr>
          <w:rFonts w:hint="eastAsia" w:ascii="宋体" w:hAnsi="宋体"/>
          <w:color w:val="000000" w:themeColor="text1"/>
          <w:szCs w:val="21"/>
        </w:rPr>
        <w:t>学生</w:t>
      </w:r>
      <w:r>
        <w:rPr>
          <w:rFonts w:ascii="宋体" w:hAnsi="宋体"/>
          <w:color w:val="000000" w:themeColor="text1"/>
          <w:szCs w:val="21"/>
        </w:rPr>
        <w:t>，在规定的定点医疗机构发生的透析医疗费用限额为6.3万元/年，发生的辅助检查用药医疗费用，基金支付限额为8000元/年。</w:t>
      </w:r>
    </w:p>
    <w:p>
      <w:pPr>
        <w:keepNext w:val="0"/>
        <w:keepLines w:val="0"/>
        <w:pageBreakBefore w:val="0"/>
        <w:kinsoku/>
        <w:wordWrap/>
        <w:overflowPunct/>
        <w:topLinePunct w:val="0"/>
        <w:autoSpaceDE/>
        <w:autoSpaceDN/>
        <w:bidi w:val="0"/>
        <w:adjustRightInd/>
        <w:snapToGrid/>
        <w:spacing w:line="300" w:lineRule="exact"/>
        <w:ind w:firstLine="211" w:firstLineChars="100"/>
        <w:textAlignment w:val="auto"/>
        <w:rPr>
          <w:rFonts w:ascii="宋体" w:hAnsi="宋体"/>
          <w:color w:val="000000" w:themeColor="text1"/>
          <w:szCs w:val="21"/>
        </w:rPr>
      </w:pPr>
      <w:r>
        <w:rPr>
          <w:rFonts w:hint="eastAsia" w:ascii="宋体" w:hAnsi="宋体"/>
          <w:b/>
          <w:color w:val="000000" w:themeColor="text1"/>
          <w:szCs w:val="21"/>
          <w:lang w:eastAsia="zh-CN"/>
        </w:rPr>
        <w:t>（</w:t>
      </w:r>
      <w:r>
        <w:rPr>
          <w:rFonts w:hint="eastAsia" w:ascii="宋体" w:hAnsi="宋体"/>
          <w:b/>
          <w:color w:val="000000" w:themeColor="text1"/>
          <w:szCs w:val="21"/>
          <w:lang w:val="en-US" w:eastAsia="zh-CN"/>
        </w:rPr>
        <w:t>3</w:t>
      </w:r>
      <w:r>
        <w:rPr>
          <w:rFonts w:hint="eastAsia" w:ascii="宋体" w:hAnsi="宋体"/>
          <w:b/>
          <w:color w:val="000000" w:themeColor="text1"/>
          <w:szCs w:val="21"/>
          <w:lang w:eastAsia="zh-CN"/>
        </w:rPr>
        <w:t>）</w:t>
      </w:r>
      <w:r>
        <w:rPr>
          <w:rFonts w:ascii="宋体" w:hAnsi="宋体"/>
          <w:b/>
          <w:color w:val="000000" w:themeColor="text1"/>
          <w:szCs w:val="21"/>
        </w:rPr>
        <w:t xml:space="preserve"> 器官移植术后门诊抗排异治疗</w:t>
      </w:r>
      <w:r>
        <w:rPr>
          <w:rFonts w:hint="eastAsia" w:ascii="宋体" w:hAnsi="宋体"/>
          <w:b/>
          <w:color w:val="000000" w:themeColor="text1"/>
          <w:szCs w:val="21"/>
          <w:lang w:val="en-US" w:eastAsia="zh-CN"/>
        </w:rPr>
        <w:t xml:space="preserve">  </w:t>
      </w:r>
      <w:r>
        <w:rPr>
          <w:rFonts w:ascii="宋体" w:hAnsi="宋体"/>
          <w:color w:val="000000" w:themeColor="text1"/>
          <w:szCs w:val="21"/>
        </w:rPr>
        <w:t>在规定的定点医疗机构发生的抗排异药物治疗费用，基金支付限额为：第一年8万元，第二年7.5万元，第三年7万元，第四年及以后6.5万元/年。发生的辅助治疗费用，基金支付限额为：第一年8000元；第二年6000元；第三年4000元；第四年及以后2000元。造血干细胞（异体）移植术后门诊抗排异治疗待遇期为手术当年及术后第一年，待遇标准参照移植术后门诊抗排异治疗对应年限执行。</w:t>
      </w:r>
    </w:p>
    <w:p>
      <w:pPr>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ascii="宋体" w:hAnsi="宋体"/>
          <w:b/>
          <w:color w:val="000000" w:themeColor="text1"/>
          <w:szCs w:val="21"/>
        </w:rPr>
      </w:pPr>
      <w:r>
        <w:rPr>
          <w:rFonts w:ascii="宋体" w:hAnsi="宋体"/>
          <w:color w:val="000000" w:themeColor="text1"/>
          <w:szCs w:val="21"/>
        </w:rPr>
        <w:t>患以上</w:t>
      </w:r>
      <w:r>
        <w:rPr>
          <w:rFonts w:hint="eastAsia" w:ascii="宋体" w:hAnsi="宋体"/>
          <w:color w:val="000000" w:themeColor="text1"/>
          <w:szCs w:val="21"/>
        </w:rPr>
        <w:t>三项</w:t>
      </w:r>
      <w:r>
        <w:rPr>
          <w:rFonts w:ascii="宋体" w:hAnsi="宋体"/>
          <w:color w:val="000000" w:themeColor="text1"/>
          <w:szCs w:val="21"/>
        </w:rPr>
        <w:t>门诊大病病种参保人员确诊或术后当年发生的门诊大病医疗费用，基金按照第一年待遇标准支付。</w:t>
      </w:r>
    </w:p>
    <w:p>
      <w:pPr>
        <w:keepNext w:val="0"/>
        <w:keepLines w:val="0"/>
        <w:pageBreakBefore w:val="0"/>
        <w:numPr>
          <w:ilvl w:val="0"/>
          <w:numId w:val="1"/>
        </w:numPr>
        <w:kinsoku/>
        <w:wordWrap/>
        <w:overflowPunct/>
        <w:topLinePunct w:val="0"/>
        <w:autoSpaceDE/>
        <w:autoSpaceDN/>
        <w:bidi w:val="0"/>
        <w:adjustRightInd/>
        <w:snapToGrid/>
        <w:spacing w:line="300" w:lineRule="exact"/>
        <w:ind w:firstLine="211" w:firstLineChars="100"/>
        <w:textAlignment w:val="auto"/>
        <w:rPr>
          <w:rFonts w:ascii="宋体" w:hAnsi="宋体"/>
          <w:color w:val="000000" w:themeColor="text1"/>
          <w:szCs w:val="21"/>
        </w:rPr>
      </w:pPr>
      <w:r>
        <w:rPr>
          <w:rFonts w:ascii="宋体" w:hAnsi="宋体"/>
          <w:b/>
          <w:color w:val="000000" w:themeColor="text1"/>
          <w:szCs w:val="21"/>
        </w:rPr>
        <w:t>血友病待遇</w:t>
      </w:r>
      <w:r>
        <w:rPr>
          <w:rFonts w:hint="eastAsia" w:ascii="宋体" w:hAnsi="宋体"/>
          <w:b/>
          <w:color w:val="000000" w:themeColor="text1"/>
          <w:szCs w:val="21"/>
          <w:lang w:val="en-US" w:eastAsia="zh-CN"/>
        </w:rPr>
        <w:t xml:space="preserve">  </w:t>
      </w:r>
      <w:r>
        <w:rPr>
          <w:rFonts w:ascii="宋体" w:hAnsi="宋体"/>
          <w:color w:val="000000" w:themeColor="text1"/>
          <w:szCs w:val="21"/>
        </w:rPr>
        <w:t>血友病（遗传性凝血因子Ⅷ、Ⅸ缺乏）患者，在规定的定点医疗机构发生的相应检查和替代治疗医疗费用，按照血友病轻型、中型、重型，年度基金支付限额分别为1万元、5万元、10万元。</w:t>
      </w:r>
    </w:p>
    <w:p>
      <w:pPr>
        <w:keepNext w:val="0"/>
        <w:keepLines w:val="0"/>
        <w:pageBreakBefore w:val="0"/>
        <w:numPr>
          <w:ilvl w:val="0"/>
          <w:numId w:val="1"/>
        </w:numPr>
        <w:kinsoku/>
        <w:wordWrap/>
        <w:overflowPunct/>
        <w:topLinePunct w:val="0"/>
        <w:autoSpaceDE/>
        <w:autoSpaceDN/>
        <w:bidi w:val="0"/>
        <w:adjustRightInd/>
        <w:snapToGrid/>
        <w:spacing w:line="300" w:lineRule="exact"/>
        <w:ind w:left="0" w:leftChars="0" w:firstLine="211" w:firstLineChars="100"/>
        <w:textAlignment w:val="auto"/>
        <w:rPr>
          <w:rFonts w:ascii="宋体" w:hAnsi="宋体"/>
          <w:color w:val="000000" w:themeColor="text1"/>
          <w:szCs w:val="21"/>
        </w:rPr>
      </w:pPr>
      <w:r>
        <w:rPr>
          <w:rFonts w:ascii="宋体" w:hAnsi="宋体"/>
          <w:b/>
          <w:color w:val="000000" w:themeColor="text1"/>
          <w:szCs w:val="21"/>
        </w:rPr>
        <w:t>再生障碍性贫血、系统性红斑狼疮待遇</w:t>
      </w:r>
      <w:r>
        <w:rPr>
          <w:rFonts w:hint="eastAsia" w:ascii="宋体" w:hAnsi="宋体"/>
          <w:b/>
          <w:color w:val="000000" w:themeColor="text1"/>
          <w:szCs w:val="21"/>
          <w:lang w:val="en-US" w:eastAsia="zh-CN"/>
        </w:rPr>
        <w:t xml:space="preserve">  </w:t>
      </w:r>
      <w:r>
        <w:rPr>
          <w:rFonts w:ascii="宋体" w:hAnsi="宋体"/>
          <w:color w:val="000000" w:themeColor="text1"/>
          <w:szCs w:val="21"/>
        </w:rPr>
        <w:t>在规定的定点医疗机构发生的病种医疗费用，起付标准1000元，</w:t>
      </w:r>
      <w:r>
        <w:rPr>
          <w:rFonts w:hint="eastAsia" w:ascii="宋体" w:hAnsi="宋体"/>
          <w:color w:val="000000" w:themeColor="text1"/>
          <w:szCs w:val="21"/>
        </w:rPr>
        <w:t>年度</w:t>
      </w:r>
      <w:r>
        <w:rPr>
          <w:rFonts w:ascii="宋体" w:hAnsi="宋体"/>
          <w:color w:val="000000" w:themeColor="text1"/>
          <w:szCs w:val="21"/>
        </w:rPr>
        <w:t>基金支付限额为1万元。</w:t>
      </w:r>
    </w:p>
    <w:tbl>
      <w:tblPr>
        <w:tblStyle w:val="5"/>
        <w:tblW w:w="8860" w:type="dxa"/>
        <w:tblInd w:w="93" w:type="dxa"/>
        <w:tblLayout w:type="fixed"/>
        <w:tblCellMar>
          <w:top w:w="0" w:type="dxa"/>
          <w:left w:w="108" w:type="dxa"/>
          <w:bottom w:w="0" w:type="dxa"/>
          <w:right w:w="108" w:type="dxa"/>
        </w:tblCellMar>
      </w:tblPr>
      <w:tblGrid>
        <w:gridCol w:w="1291"/>
        <w:gridCol w:w="2949"/>
        <w:gridCol w:w="2200"/>
        <w:gridCol w:w="1080"/>
        <w:gridCol w:w="1340"/>
      </w:tblGrid>
      <w:tr>
        <w:tblPrEx>
          <w:tblCellMar>
            <w:top w:w="0" w:type="dxa"/>
            <w:left w:w="108" w:type="dxa"/>
            <w:bottom w:w="0" w:type="dxa"/>
            <w:right w:w="108" w:type="dxa"/>
          </w:tblCellMar>
        </w:tblPrEx>
        <w:trPr>
          <w:trHeight w:val="450" w:hRule="atLeast"/>
        </w:trPr>
        <w:tc>
          <w:tcPr>
            <w:tcW w:w="8860" w:type="dxa"/>
            <w:gridSpan w:val="5"/>
            <w:tcBorders>
              <w:top w:val="nil"/>
              <w:left w:val="nil"/>
              <w:bottom w:val="single" w:color="auto" w:sz="4" w:space="0"/>
              <w:right w:val="nil"/>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门诊大病待遇一览表</w:t>
            </w:r>
          </w:p>
        </w:tc>
      </w:tr>
      <w:tr>
        <w:tblPrEx>
          <w:tblCellMar>
            <w:top w:w="0" w:type="dxa"/>
            <w:left w:w="108" w:type="dxa"/>
            <w:bottom w:w="0" w:type="dxa"/>
            <w:right w:w="108" w:type="dxa"/>
          </w:tblCellMar>
        </w:tblPrEx>
        <w:trPr>
          <w:trHeight w:val="450" w:hRule="atLeast"/>
        </w:trPr>
        <w:tc>
          <w:tcPr>
            <w:tcW w:w="12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门诊大病</w:t>
            </w:r>
          </w:p>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类  型</w:t>
            </w:r>
          </w:p>
        </w:tc>
        <w:tc>
          <w:tcPr>
            <w:tcW w:w="29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项目名称</w:t>
            </w:r>
          </w:p>
        </w:tc>
        <w:tc>
          <w:tcPr>
            <w:tcW w:w="2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确诊后时间</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年度基金支付限额</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基金支付比例</w:t>
            </w:r>
          </w:p>
        </w:tc>
      </w:tr>
      <w:tr>
        <w:tblPrEx>
          <w:tblCellMar>
            <w:top w:w="0" w:type="dxa"/>
            <w:left w:w="108" w:type="dxa"/>
            <w:bottom w:w="0" w:type="dxa"/>
            <w:right w:w="108" w:type="dxa"/>
          </w:tblCellMar>
        </w:tblPrEx>
        <w:trPr>
          <w:trHeight w:val="405" w:hRule="atLeast"/>
        </w:trPr>
        <w:tc>
          <w:tcPr>
            <w:tcW w:w="129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恶性肿瘤</w:t>
            </w:r>
          </w:p>
        </w:tc>
        <w:tc>
          <w:tcPr>
            <w:tcW w:w="29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门诊放化疗（在指定医院申请）</w:t>
            </w:r>
          </w:p>
        </w:tc>
        <w:tc>
          <w:tcPr>
            <w:tcW w:w="2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每年</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12万元</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rPr>
            </w:pPr>
            <w:r>
              <w:rPr>
                <w:rFonts w:cs="宋体"/>
                <w:color w:val="000000" w:themeColor="text1"/>
                <w:kern w:val="0"/>
                <w:szCs w:val="21"/>
              </w:rPr>
              <w:t>85%</w:t>
            </w:r>
          </w:p>
        </w:tc>
      </w:tr>
      <w:tr>
        <w:tblPrEx>
          <w:tblCellMar>
            <w:top w:w="0" w:type="dxa"/>
            <w:left w:w="108" w:type="dxa"/>
            <w:bottom w:w="0" w:type="dxa"/>
            <w:right w:w="108" w:type="dxa"/>
          </w:tblCellMar>
        </w:tblPrEx>
        <w:trPr>
          <w:trHeight w:val="405" w:hRule="atLeast"/>
        </w:trPr>
        <w:tc>
          <w:tcPr>
            <w:tcW w:w="12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Cs w:val="21"/>
              </w:rPr>
            </w:pPr>
          </w:p>
        </w:tc>
        <w:tc>
          <w:tcPr>
            <w:tcW w:w="29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针对性药物治疗（在指定医院申请）</w:t>
            </w:r>
          </w:p>
        </w:tc>
        <w:tc>
          <w:tcPr>
            <w:tcW w:w="2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每年</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8万元</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rPr>
            </w:pPr>
            <w:r>
              <w:rPr>
                <w:rFonts w:cs="宋体"/>
                <w:color w:val="000000" w:themeColor="text1"/>
                <w:kern w:val="0"/>
                <w:szCs w:val="21"/>
              </w:rPr>
              <w:t>85%</w:t>
            </w:r>
          </w:p>
        </w:tc>
      </w:tr>
      <w:tr>
        <w:tblPrEx>
          <w:tblCellMar>
            <w:top w:w="0" w:type="dxa"/>
            <w:left w:w="108" w:type="dxa"/>
            <w:bottom w:w="0" w:type="dxa"/>
            <w:right w:w="108" w:type="dxa"/>
          </w:tblCellMar>
        </w:tblPrEx>
        <w:trPr>
          <w:trHeight w:val="405" w:hRule="atLeast"/>
        </w:trPr>
        <w:tc>
          <w:tcPr>
            <w:tcW w:w="12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Cs w:val="21"/>
              </w:rPr>
            </w:pPr>
          </w:p>
        </w:tc>
        <w:tc>
          <w:tcPr>
            <w:tcW w:w="294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辅助检查和用药</w:t>
            </w:r>
          </w:p>
        </w:tc>
        <w:tc>
          <w:tcPr>
            <w:tcW w:w="2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病理确诊当年</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1万元</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rPr>
            </w:pPr>
            <w:r>
              <w:rPr>
                <w:rFonts w:cs="宋体"/>
                <w:color w:val="000000" w:themeColor="text1"/>
                <w:kern w:val="0"/>
                <w:szCs w:val="21"/>
              </w:rPr>
              <w:t>85%</w:t>
            </w:r>
          </w:p>
        </w:tc>
      </w:tr>
      <w:tr>
        <w:tblPrEx>
          <w:tblCellMar>
            <w:top w:w="0" w:type="dxa"/>
            <w:left w:w="108" w:type="dxa"/>
            <w:bottom w:w="0" w:type="dxa"/>
            <w:right w:w="108" w:type="dxa"/>
          </w:tblCellMar>
        </w:tblPrEx>
        <w:trPr>
          <w:trHeight w:val="405" w:hRule="atLeast"/>
        </w:trPr>
        <w:tc>
          <w:tcPr>
            <w:tcW w:w="12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Cs w:val="21"/>
              </w:rPr>
            </w:pPr>
          </w:p>
        </w:tc>
        <w:tc>
          <w:tcPr>
            <w:tcW w:w="294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Cs w:val="21"/>
              </w:rPr>
            </w:pPr>
          </w:p>
        </w:tc>
        <w:tc>
          <w:tcPr>
            <w:tcW w:w="2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确诊后第</w:t>
            </w:r>
            <w:r>
              <w:rPr>
                <w:rFonts w:cs="宋体"/>
                <w:color w:val="000000" w:themeColor="text1"/>
                <w:kern w:val="0"/>
                <w:szCs w:val="21"/>
              </w:rPr>
              <w:t>1-3</w:t>
            </w:r>
            <w:r>
              <w:rPr>
                <w:rFonts w:hint="eastAsia" w:ascii="宋体" w:hAnsi="宋体" w:cs="宋体"/>
                <w:color w:val="000000" w:themeColor="text1"/>
                <w:kern w:val="0"/>
                <w:szCs w:val="21"/>
              </w:rPr>
              <w:t>年</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1万元</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rPr>
            </w:pPr>
            <w:r>
              <w:rPr>
                <w:rFonts w:cs="宋体"/>
                <w:color w:val="000000" w:themeColor="text1"/>
                <w:kern w:val="0"/>
                <w:szCs w:val="21"/>
              </w:rPr>
              <w:t>85%</w:t>
            </w:r>
          </w:p>
        </w:tc>
      </w:tr>
      <w:tr>
        <w:tblPrEx>
          <w:tblCellMar>
            <w:top w:w="0" w:type="dxa"/>
            <w:left w:w="108" w:type="dxa"/>
            <w:bottom w:w="0" w:type="dxa"/>
            <w:right w:w="108" w:type="dxa"/>
          </w:tblCellMar>
        </w:tblPrEx>
        <w:trPr>
          <w:trHeight w:val="405" w:hRule="atLeast"/>
        </w:trPr>
        <w:tc>
          <w:tcPr>
            <w:tcW w:w="12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Cs w:val="21"/>
              </w:rPr>
            </w:pPr>
          </w:p>
        </w:tc>
        <w:tc>
          <w:tcPr>
            <w:tcW w:w="294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Cs w:val="21"/>
              </w:rPr>
            </w:pPr>
          </w:p>
        </w:tc>
        <w:tc>
          <w:tcPr>
            <w:tcW w:w="2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确诊后第</w:t>
            </w:r>
            <w:r>
              <w:rPr>
                <w:rFonts w:cs="宋体"/>
                <w:color w:val="000000" w:themeColor="text1"/>
                <w:kern w:val="0"/>
                <w:szCs w:val="21"/>
              </w:rPr>
              <w:t>4-5</w:t>
            </w:r>
            <w:r>
              <w:rPr>
                <w:rFonts w:hint="eastAsia" w:ascii="宋体" w:hAnsi="宋体" w:cs="宋体"/>
                <w:color w:val="000000" w:themeColor="text1"/>
                <w:kern w:val="0"/>
                <w:szCs w:val="21"/>
              </w:rPr>
              <w:t>年</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5000元</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rPr>
            </w:pPr>
            <w:r>
              <w:rPr>
                <w:rFonts w:cs="宋体"/>
                <w:color w:val="000000" w:themeColor="text1"/>
                <w:kern w:val="0"/>
                <w:szCs w:val="21"/>
              </w:rPr>
              <w:t>85%</w:t>
            </w:r>
          </w:p>
        </w:tc>
      </w:tr>
      <w:tr>
        <w:tblPrEx>
          <w:tblCellMar>
            <w:top w:w="0" w:type="dxa"/>
            <w:left w:w="108" w:type="dxa"/>
            <w:bottom w:w="0" w:type="dxa"/>
            <w:right w:w="108" w:type="dxa"/>
          </w:tblCellMar>
        </w:tblPrEx>
        <w:trPr>
          <w:trHeight w:val="405" w:hRule="atLeast"/>
        </w:trPr>
        <w:tc>
          <w:tcPr>
            <w:tcW w:w="12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Cs w:val="21"/>
              </w:rPr>
            </w:pPr>
          </w:p>
        </w:tc>
        <w:tc>
          <w:tcPr>
            <w:tcW w:w="294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Cs w:val="21"/>
              </w:rPr>
            </w:pPr>
          </w:p>
        </w:tc>
        <w:tc>
          <w:tcPr>
            <w:tcW w:w="2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确诊后第</w:t>
            </w:r>
            <w:r>
              <w:rPr>
                <w:rFonts w:cs="宋体"/>
                <w:color w:val="000000" w:themeColor="text1"/>
                <w:kern w:val="0"/>
                <w:szCs w:val="21"/>
              </w:rPr>
              <w:t>6</w:t>
            </w:r>
            <w:r>
              <w:rPr>
                <w:rFonts w:hint="eastAsia" w:ascii="宋体" w:hAnsi="宋体" w:cs="宋体"/>
                <w:color w:val="000000" w:themeColor="text1"/>
                <w:kern w:val="0"/>
                <w:szCs w:val="21"/>
              </w:rPr>
              <w:t>年及以后</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2000元</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rPr>
            </w:pPr>
            <w:r>
              <w:rPr>
                <w:rFonts w:cs="宋体"/>
                <w:color w:val="000000" w:themeColor="text1"/>
                <w:kern w:val="0"/>
                <w:szCs w:val="21"/>
              </w:rPr>
              <w:t>85%</w:t>
            </w:r>
          </w:p>
        </w:tc>
      </w:tr>
      <w:tr>
        <w:tblPrEx>
          <w:tblCellMar>
            <w:top w:w="0" w:type="dxa"/>
            <w:left w:w="108" w:type="dxa"/>
            <w:bottom w:w="0" w:type="dxa"/>
            <w:right w:w="108" w:type="dxa"/>
          </w:tblCellMar>
        </w:tblPrEx>
        <w:trPr>
          <w:trHeight w:val="405" w:hRule="atLeast"/>
        </w:trPr>
        <w:tc>
          <w:tcPr>
            <w:tcW w:w="129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器官移植术后门诊抗排异治疗</w:t>
            </w:r>
          </w:p>
        </w:tc>
        <w:tc>
          <w:tcPr>
            <w:tcW w:w="294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抗排斥药物治疗</w:t>
            </w:r>
          </w:p>
        </w:tc>
        <w:tc>
          <w:tcPr>
            <w:tcW w:w="2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移植手术当年</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8万元</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rPr>
            </w:pPr>
            <w:r>
              <w:rPr>
                <w:rFonts w:cs="宋体"/>
                <w:color w:val="000000" w:themeColor="text1"/>
                <w:kern w:val="0"/>
                <w:szCs w:val="21"/>
              </w:rPr>
              <w:t>85%</w:t>
            </w:r>
          </w:p>
        </w:tc>
      </w:tr>
      <w:tr>
        <w:tblPrEx>
          <w:tblCellMar>
            <w:top w:w="0" w:type="dxa"/>
            <w:left w:w="108" w:type="dxa"/>
            <w:bottom w:w="0" w:type="dxa"/>
            <w:right w:w="108" w:type="dxa"/>
          </w:tblCellMar>
        </w:tblPrEx>
        <w:trPr>
          <w:trHeight w:val="405" w:hRule="atLeast"/>
        </w:trPr>
        <w:tc>
          <w:tcPr>
            <w:tcW w:w="12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Cs w:val="21"/>
              </w:rPr>
            </w:pPr>
          </w:p>
        </w:tc>
        <w:tc>
          <w:tcPr>
            <w:tcW w:w="294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Cs w:val="21"/>
              </w:rPr>
            </w:pPr>
          </w:p>
        </w:tc>
        <w:tc>
          <w:tcPr>
            <w:tcW w:w="2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移植手术后第一年</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8万元</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rPr>
            </w:pPr>
            <w:r>
              <w:rPr>
                <w:rFonts w:cs="宋体"/>
                <w:color w:val="000000" w:themeColor="text1"/>
                <w:kern w:val="0"/>
                <w:szCs w:val="21"/>
              </w:rPr>
              <w:t>85%</w:t>
            </w:r>
          </w:p>
        </w:tc>
      </w:tr>
      <w:tr>
        <w:tblPrEx>
          <w:tblCellMar>
            <w:top w:w="0" w:type="dxa"/>
            <w:left w:w="108" w:type="dxa"/>
            <w:bottom w:w="0" w:type="dxa"/>
            <w:right w:w="108" w:type="dxa"/>
          </w:tblCellMar>
        </w:tblPrEx>
        <w:trPr>
          <w:trHeight w:val="405" w:hRule="atLeast"/>
        </w:trPr>
        <w:tc>
          <w:tcPr>
            <w:tcW w:w="12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Cs w:val="21"/>
              </w:rPr>
            </w:pPr>
          </w:p>
        </w:tc>
        <w:tc>
          <w:tcPr>
            <w:tcW w:w="294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Cs w:val="21"/>
              </w:rPr>
            </w:pPr>
          </w:p>
        </w:tc>
        <w:tc>
          <w:tcPr>
            <w:tcW w:w="2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移植手术后第二年</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7.5万元</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rPr>
            </w:pPr>
            <w:r>
              <w:rPr>
                <w:rFonts w:cs="宋体"/>
                <w:color w:val="000000" w:themeColor="text1"/>
                <w:kern w:val="0"/>
                <w:szCs w:val="21"/>
              </w:rPr>
              <w:t>85%</w:t>
            </w:r>
          </w:p>
        </w:tc>
      </w:tr>
      <w:tr>
        <w:tblPrEx>
          <w:tblCellMar>
            <w:top w:w="0" w:type="dxa"/>
            <w:left w:w="108" w:type="dxa"/>
            <w:bottom w:w="0" w:type="dxa"/>
            <w:right w:w="108" w:type="dxa"/>
          </w:tblCellMar>
        </w:tblPrEx>
        <w:trPr>
          <w:trHeight w:val="405" w:hRule="atLeast"/>
        </w:trPr>
        <w:tc>
          <w:tcPr>
            <w:tcW w:w="12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Cs w:val="21"/>
              </w:rPr>
            </w:pPr>
          </w:p>
        </w:tc>
        <w:tc>
          <w:tcPr>
            <w:tcW w:w="294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Cs w:val="21"/>
              </w:rPr>
            </w:pPr>
          </w:p>
        </w:tc>
        <w:tc>
          <w:tcPr>
            <w:tcW w:w="2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移植手术后第三年</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7万元</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rPr>
            </w:pPr>
            <w:r>
              <w:rPr>
                <w:rFonts w:cs="宋体"/>
                <w:color w:val="000000" w:themeColor="text1"/>
                <w:kern w:val="0"/>
                <w:szCs w:val="21"/>
              </w:rPr>
              <w:t>85%</w:t>
            </w:r>
          </w:p>
        </w:tc>
      </w:tr>
      <w:tr>
        <w:tblPrEx>
          <w:tblCellMar>
            <w:top w:w="0" w:type="dxa"/>
            <w:left w:w="108" w:type="dxa"/>
            <w:bottom w:w="0" w:type="dxa"/>
            <w:right w:w="108" w:type="dxa"/>
          </w:tblCellMar>
        </w:tblPrEx>
        <w:trPr>
          <w:trHeight w:val="405" w:hRule="atLeast"/>
        </w:trPr>
        <w:tc>
          <w:tcPr>
            <w:tcW w:w="12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Cs w:val="21"/>
              </w:rPr>
            </w:pPr>
          </w:p>
        </w:tc>
        <w:tc>
          <w:tcPr>
            <w:tcW w:w="294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Cs w:val="21"/>
              </w:rPr>
            </w:pPr>
          </w:p>
        </w:tc>
        <w:tc>
          <w:tcPr>
            <w:tcW w:w="2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移植手术后第四年及以后</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6.5万元</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rPr>
            </w:pPr>
            <w:r>
              <w:rPr>
                <w:rFonts w:cs="宋体"/>
                <w:color w:val="000000" w:themeColor="text1"/>
                <w:kern w:val="0"/>
                <w:szCs w:val="21"/>
              </w:rPr>
              <w:t>85%</w:t>
            </w:r>
          </w:p>
        </w:tc>
      </w:tr>
      <w:tr>
        <w:tblPrEx>
          <w:tblCellMar>
            <w:top w:w="0" w:type="dxa"/>
            <w:left w:w="108" w:type="dxa"/>
            <w:bottom w:w="0" w:type="dxa"/>
            <w:right w:w="108" w:type="dxa"/>
          </w:tblCellMar>
        </w:tblPrEx>
        <w:trPr>
          <w:trHeight w:val="405" w:hRule="atLeast"/>
        </w:trPr>
        <w:tc>
          <w:tcPr>
            <w:tcW w:w="12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Cs w:val="21"/>
              </w:rPr>
            </w:pPr>
          </w:p>
        </w:tc>
        <w:tc>
          <w:tcPr>
            <w:tcW w:w="294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辅助检查和用药</w:t>
            </w:r>
          </w:p>
        </w:tc>
        <w:tc>
          <w:tcPr>
            <w:tcW w:w="2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移植手术当年</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8000元</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rPr>
            </w:pPr>
            <w:r>
              <w:rPr>
                <w:rFonts w:cs="宋体"/>
                <w:color w:val="000000" w:themeColor="text1"/>
                <w:kern w:val="0"/>
                <w:szCs w:val="21"/>
              </w:rPr>
              <w:t>85%</w:t>
            </w:r>
          </w:p>
        </w:tc>
      </w:tr>
      <w:tr>
        <w:tblPrEx>
          <w:tblCellMar>
            <w:top w:w="0" w:type="dxa"/>
            <w:left w:w="108" w:type="dxa"/>
            <w:bottom w:w="0" w:type="dxa"/>
            <w:right w:w="108" w:type="dxa"/>
          </w:tblCellMar>
        </w:tblPrEx>
        <w:trPr>
          <w:trHeight w:val="405" w:hRule="atLeast"/>
        </w:trPr>
        <w:tc>
          <w:tcPr>
            <w:tcW w:w="12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Cs w:val="21"/>
              </w:rPr>
            </w:pPr>
          </w:p>
        </w:tc>
        <w:tc>
          <w:tcPr>
            <w:tcW w:w="294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Cs w:val="21"/>
              </w:rPr>
            </w:pPr>
          </w:p>
        </w:tc>
        <w:tc>
          <w:tcPr>
            <w:tcW w:w="2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移植手术后第一年</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8000元</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rPr>
            </w:pPr>
            <w:r>
              <w:rPr>
                <w:rFonts w:cs="宋体"/>
                <w:color w:val="000000" w:themeColor="text1"/>
                <w:kern w:val="0"/>
                <w:szCs w:val="21"/>
              </w:rPr>
              <w:t>85%</w:t>
            </w:r>
          </w:p>
        </w:tc>
      </w:tr>
      <w:tr>
        <w:tblPrEx>
          <w:tblCellMar>
            <w:top w:w="0" w:type="dxa"/>
            <w:left w:w="108" w:type="dxa"/>
            <w:bottom w:w="0" w:type="dxa"/>
            <w:right w:w="108" w:type="dxa"/>
          </w:tblCellMar>
        </w:tblPrEx>
        <w:trPr>
          <w:trHeight w:val="405" w:hRule="atLeast"/>
        </w:trPr>
        <w:tc>
          <w:tcPr>
            <w:tcW w:w="12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Cs w:val="21"/>
              </w:rPr>
            </w:pPr>
          </w:p>
        </w:tc>
        <w:tc>
          <w:tcPr>
            <w:tcW w:w="294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Cs w:val="21"/>
              </w:rPr>
            </w:pPr>
          </w:p>
        </w:tc>
        <w:tc>
          <w:tcPr>
            <w:tcW w:w="2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移植手术后第二年</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6000元</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rPr>
            </w:pPr>
            <w:r>
              <w:rPr>
                <w:rFonts w:cs="宋体"/>
                <w:color w:val="000000" w:themeColor="text1"/>
                <w:kern w:val="0"/>
                <w:szCs w:val="21"/>
              </w:rPr>
              <w:t>85%</w:t>
            </w:r>
          </w:p>
        </w:tc>
      </w:tr>
      <w:tr>
        <w:tblPrEx>
          <w:tblCellMar>
            <w:top w:w="0" w:type="dxa"/>
            <w:left w:w="108" w:type="dxa"/>
            <w:bottom w:w="0" w:type="dxa"/>
            <w:right w:w="108" w:type="dxa"/>
          </w:tblCellMar>
        </w:tblPrEx>
        <w:trPr>
          <w:trHeight w:val="405" w:hRule="atLeast"/>
        </w:trPr>
        <w:tc>
          <w:tcPr>
            <w:tcW w:w="12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Cs w:val="21"/>
              </w:rPr>
            </w:pPr>
          </w:p>
        </w:tc>
        <w:tc>
          <w:tcPr>
            <w:tcW w:w="294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Cs w:val="21"/>
              </w:rPr>
            </w:pPr>
          </w:p>
        </w:tc>
        <w:tc>
          <w:tcPr>
            <w:tcW w:w="2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移植手术后第三年</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4000元</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rPr>
            </w:pPr>
            <w:r>
              <w:rPr>
                <w:rFonts w:cs="宋体"/>
                <w:color w:val="000000" w:themeColor="text1"/>
                <w:kern w:val="0"/>
                <w:szCs w:val="21"/>
              </w:rPr>
              <w:t>85%</w:t>
            </w:r>
          </w:p>
        </w:tc>
      </w:tr>
      <w:tr>
        <w:tblPrEx>
          <w:tblCellMar>
            <w:top w:w="0" w:type="dxa"/>
            <w:left w:w="108" w:type="dxa"/>
            <w:bottom w:w="0" w:type="dxa"/>
            <w:right w:w="108" w:type="dxa"/>
          </w:tblCellMar>
        </w:tblPrEx>
        <w:trPr>
          <w:trHeight w:val="405" w:hRule="atLeast"/>
        </w:trPr>
        <w:tc>
          <w:tcPr>
            <w:tcW w:w="12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Cs w:val="21"/>
              </w:rPr>
            </w:pPr>
          </w:p>
        </w:tc>
        <w:tc>
          <w:tcPr>
            <w:tcW w:w="294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Cs w:val="21"/>
              </w:rPr>
            </w:pPr>
          </w:p>
        </w:tc>
        <w:tc>
          <w:tcPr>
            <w:tcW w:w="2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移植手术后第四年及以后</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2000元</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rPr>
            </w:pPr>
            <w:r>
              <w:rPr>
                <w:rFonts w:cs="宋体"/>
                <w:color w:val="000000" w:themeColor="text1"/>
                <w:kern w:val="0"/>
                <w:szCs w:val="21"/>
              </w:rPr>
              <w:t>85%</w:t>
            </w:r>
          </w:p>
        </w:tc>
      </w:tr>
      <w:tr>
        <w:tblPrEx>
          <w:tblCellMar>
            <w:top w:w="0" w:type="dxa"/>
            <w:left w:w="108" w:type="dxa"/>
            <w:bottom w:w="0" w:type="dxa"/>
            <w:right w:w="108" w:type="dxa"/>
          </w:tblCellMar>
        </w:tblPrEx>
        <w:trPr>
          <w:trHeight w:val="405" w:hRule="atLeast"/>
        </w:trPr>
        <w:tc>
          <w:tcPr>
            <w:tcW w:w="129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造血干细胞移植术后门诊抗排斥治疗</w:t>
            </w:r>
          </w:p>
        </w:tc>
        <w:tc>
          <w:tcPr>
            <w:tcW w:w="294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抗排异药物治疗</w:t>
            </w:r>
          </w:p>
        </w:tc>
        <w:tc>
          <w:tcPr>
            <w:tcW w:w="2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移植手术当年</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8万元</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rPr>
            </w:pPr>
            <w:r>
              <w:rPr>
                <w:rFonts w:cs="宋体"/>
                <w:color w:val="000000" w:themeColor="text1"/>
                <w:kern w:val="0"/>
                <w:szCs w:val="21"/>
              </w:rPr>
              <w:t>85%</w:t>
            </w:r>
          </w:p>
        </w:tc>
      </w:tr>
      <w:tr>
        <w:tblPrEx>
          <w:tblCellMar>
            <w:top w:w="0" w:type="dxa"/>
            <w:left w:w="108" w:type="dxa"/>
            <w:bottom w:w="0" w:type="dxa"/>
            <w:right w:w="108" w:type="dxa"/>
          </w:tblCellMar>
        </w:tblPrEx>
        <w:trPr>
          <w:trHeight w:val="405" w:hRule="atLeast"/>
        </w:trPr>
        <w:tc>
          <w:tcPr>
            <w:tcW w:w="12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Cs w:val="21"/>
              </w:rPr>
            </w:pPr>
          </w:p>
        </w:tc>
        <w:tc>
          <w:tcPr>
            <w:tcW w:w="294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Cs w:val="21"/>
              </w:rPr>
            </w:pPr>
          </w:p>
        </w:tc>
        <w:tc>
          <w:tcPr>
            <w:tcW w:w="2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移植手术后第一年</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8万元</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rPr>
            </w:pPr>
            <w:r>
              <w:rPr>
                <w:rFonts w:cs="宋体"/>
                <w:color w:val="000000" w:themeColor="text1"/>
                <w:kern w:val="0"/>
                <w:szCs w:val="21"/>
              </w:rPr>
              <w:t>85%</w:t>
            </w:r>
          </w:p>
        </w:tc>
      </w:tr>
      <w:tr>
        <w:tblPrEx>
          <w:tblCellMar>
            <w:top w:w="0" w:type="dxa"/>
            <w:left w:w="108" w:type="dxa"/>
            <w:bottom w:w="0" w:type="dxa"/>
            <w:right w:w="108" w:type="dxa"/>
          </w:tblCellMar>
        </w:tblPrEx>
        <w:trPr>
          <w:trHeight w:val="405" w:hRule="atLeast"/>
        </w:trPr>
        <w:tc>
          <w:tcPr>
            <w:tcW w:w="12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Cs w:val="21"/>
              </w:rPr>
            </w:pPr>
          </w:p>
        </w:tc>
        <w:tc>
          <w:tcPr>
            <w:tcW w:w="294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辅助检查和用药</w:t>
            </w:r>
          </w:p>
        </w:tc>
        <w:tc>
          <w:tcPr>
            <w:tcW w:w="2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移植手术当年</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8000元</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rPr>
            </w:pPr>
            <w:r>
              <w:rPr>
                <w:rFonts w:cs="宋体"/>
                <w:color w:val="000000" w:themeColor="text1"/>
                <w:kern w:val="0"/>
                <w:szCs w:val="21"/>
              </w:rPr>
              <w:t>85%</w:t>
            </w:r>
          </w:p>
        </w:tc>
      </w:tr>
      <w:tr>
        <w:tblPrEx>
          <w:tblCellMar>
            <w:top w:w="0" w:type="dxa"/>
            <w:left w:w="108" w:type="dxa"/>
            <w:bottom w:w="0" w:type="dxa"/>
            <w:right w:w="108" w:type="dxa"/>
          </w:tblCellMar>
        </w:tblPrEx>
        <w:trPr>
          <w:trHeight w:val="405" w:hRule="atLeast"/>
        </w:trPr>
        <w:tc>
          <w:tcPr>
            <w:tcW w:w="12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Cs w:val="21"/>
              </w:rPr>
            </w:pPr>
          </w:p>
        </w:tc>
        <w:tc>
          <w:tcPr>
            <w:tcW w:w="294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Cs w:val="21"/>
              </w:rPr>
            </w:pPr>
          </w:p>
        </w:tc>
        <w:tc>
          <w:tcPr>
            <w:tcW w:w="2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移植手术后第一年</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8000元</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rPr>
            </w:pPr>
            <w:r>
              <w:rPr>
                <w:rFonts w:cs="宋体"/>
                <w:color w:val="000000" w:themeColor="text1"/>
                <w:kern w:val="0"/>
                <w:szCs w:val="21"/>
              </w:rPr>
              <w:t>85%</w:t>
            </w:r>
          </w:p>
        </w:tc>
      </w:tr>
      <w:tr>
        <w:tblPrEx>
          <w:tblCellMar>
            <w:top w:w="0" w:type="dxa"/>
            <w:left w:w="108" w:type="dxa"/>
            <w:bottom w:w="0" w:type="dxa"/>
            <w:right w:w="108" w:type="dxa"/>
          </w:tblCellMar>
        </w:tblPrEx>
        <w:trPr>
          <w:trHeight w:val="405" w:hRule="atLeast"/>
        </w:trPr>
        <w:tc>
          <w:tcPr>
            <w:tcW w:w="129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ascii="宋体" w:hAnsi="宋体" w:cs="宋体"/>
                <w:color w:val="000000" w:themeColor="text1"/>
                <w:kern w:val="0"/>
                <w:szCs w:val="21"/>
              </w:rPr>
              <w:t>慢性肾衰竭门诊透析治疗</w:t>
            </w:r>
          </w:p>
        </w:tc>
        <w:tc>
          <w:tcPr>
            <w:tcW w:w="514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透析费用（特指透析医疗费用）</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6.3万元</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rPr>
            </w:pPr>
            <w:r>
              <w:rPr>
                <w:rFonts w:cs="宋体"/>
                <w:color w:val="000000" w:themeColor="text1"/>
                <w:kern w:val="0"/>
                <w:szCs w:val="21"/>
              </w:rPr>
              <w:t>85%</w:t>
            </w:r>
          </w:p>
        </w:tc>
      </w:tr>
      <w:tr>
        <w:tblPrEx>
          <w:tblCellMar>
            <w:top w:w="0" w:type="dxa"/>
            <w:left w:w="108" w:type="dxa"/>
            <w:bottom w:w="0" w:type="dxa"/>
            <w:right w:w="108" w:type="dxa"/>
          </w:tblCellMar>
        </w:tblPrEx>
        <w:trPr>
          <w:trHeight w:val="474" w:hRule="atLeast"/>
        </w:trPr>
        <w:tc>
          <w:tcPr>
            <w:tcW w:w="12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Cs w:val="21"/>
              </w:rPr>
            </w:pPr>
          </w:p>
        </w:tc>
        <w:tc>
          <w:tcPr>
            <w:tcW w:w="514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辅助检查和用药</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8000元</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rPr>
            </w:pPr>
            <w:r>
              <w:rPr>
                <w:rFonts w:cs="宋体"/>
                <w:color w:val="000000" w:themeColor="text1"/>
                <w:kern w:val="0"/>
                <w:szCs w:val="21"/>
              </w:rPr>
              <w:t>85%</w:t>
            </w:r>
          </w:p>
        </w:tc>
      </w:tr>
      <w:tr>
        <w:tblPrEx>
          <w:tblCellMar>
            <w:top w:w="0" w:type="dxa"/>
            <w:left w:w="108" w:type="dxa"/>
            <w:bottom w:w="0" w:type="dxa"/>
            <w:right w:w="108" w:type="dxa"/>
          </w:tblCellMar>
        </w:tblPrEx>
        <w:trPr>
          <w:trHeight w:val="405" w:hRule="atLeast"/>
        </w:trPr>
        <w:tc>
          <w:tcPr>
            <w:tcW w:w="129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血友病</w:t>
            </w:r>
          </w:p>
        </w:tc>
        <w:tc>
          <w:tcPr>
            <w:tcW w:w="514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血友病轻型</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1万元</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rPr>
            </w:pPr>
            <w:r>
              <w:rPr>
                <w:rFonts w:cs="宋体"/>
                <w:color w:val="000000" w:themeColor="text1"/>
                <w:kern w:val="0"/>
                <w:szCs w:val="21"/>
              </w:rPr>
              <w:t>85%</w:t>
            </w:r>
          </w:p>
        </w:tc>
      </w:tr>
      <w:tr>
        <w:tblPrEx>
          <w:tblCellMar>
            <w:top w:w="0" w:type="dxa"/>
            <w:left w:w="108" w:type="dxa"/>
            <w:bottom w:w="0" w:type="dxa"/>
            <w:right w:w="108" w:type="dxa"/>
          </w:tblCellMar>
        </w:tblPrEx>
        <w:trPr>
          <w:trHeight w:val="405" w:hRule="atLeast"/>
        </w:trPr>
        <w:tc>
          <w:tcPr>
            <w:tcW w:w="12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Cs w:val="21"/>
              </w:rPr>
            </w:pPr>
          </w:p>
        </w:tc>
        <w:tc>
          <w:tcPr>
            <w:tcW w:w="514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血友病中型</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5万元</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rPr>
            </w:pPr>
            <w:r>
              <w:rPr>
                <w:rFonts w:cs="宋体"/>
                <w:color w:val="000000" w:themeColor="text1"/>
                <w:kern w:val="0"/>
                <w:szCs w:val="21"/>
              </w:rPr>
              <w:t>85%</w:t>
            </w:r>
          </w:p>
        </w:tc>
      </w:tr>
      <w:tr>
        <w:tblPrEx>
          <w:tblCellMar>
            <w:top w:w="0" w:type="dxa"/>
            <w:left w:w="108" w:type="dxa"/>
            <w:bottom w:w="0" w:type="dxa"/>
            <w:right w:w="108" w:type="dxa"/>
          </w:tblCellMar>
        </w:tblPrEx>
        <w:trPr>
          <w:trHeight w:val="405" w:hRule="atLeast"/>
        </w:trPr>
        <w:tc>
          <w:tcPr>
            <w:tcW w:w="12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Cs w:val="21"/>
              </w:rPr>
            </w:pPr>
          </w:p>
        </w:tc>
        <w:tc>
          <w:tcPr>
            <w:tcW w:w="514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血友病重型</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10万元</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rPr>
            </w:pPr>
            <w:r>
              <w:rPr>
                <w:rFonts w:cs="宋体"/>
                <w:color w:val="000000" w:themeColor="text1"/>
                <w:kern w:val="0"/>
                <w:szCs w:val="21"/>
              </w:rPr>
              <w:t>85%</w:t>
            </w:r>
          </w:p>
        </w:tc>
      </w:tr>
      <w:tr>
        <w:tblPrEx>
          <w:tblCellMar>
            <w:top w:w="0" w:type="dxa"/>
            <w:left w:w="108" w:type="dxa"/>
            <w:bottom w:w="0" w:type="dxa"/>
            <w:right w:w="108" w:type="dxa"/>
          </w:tblCellMar>
        </w:tblPrEx>
        <w:trPr>
          <w:trHeight w:val="405" w:hRule="atLeast"/>
        </w:trPr>
        <w:tc>
          <w:tcPr>
            <w:tcW w:w="6440"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系统性红斑狼疮（起付标准1000元）</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1万</w:t>
            </w:r>
            <w:r>
              <w:rPr>
                <w:rFonts w:hint="eastAsia" w:ascii="仿宋_GB2312" w:hAnsi="宋体" w:eastAsia="仿宋_GB2312" w:cs="宋体"/>
                <w:color w:val="000000" w:themeColor="text1"/>
                <w:kern w:val="0"/>
                <w:szCs w:val="21"/>
              </w:rPr>
              <w:t>元</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rPr>
            </w:pPr>
            <w:r>
              <w:rPr>
                <w:rFonts w:cs="宋体"/>
                <w:color w:val="000000" w:themeColor="text1"/>
                <w:kern w:val="0"/>
                <w:szCs w:val="21"/>
              </w:rPr>
              <w:t>85%</w:t>
            </w:r>
          </w:p>
        </w:tc>
      </w:tr>
      <w:tr>
        <w:tblPrEx>
          <w:tblCellMar>
            <w:top w:w="0" w:type="dxa"/>
            <w:left w:w="108" w:type="dxa"/>
            <w:bottom w:w="0" w:type="dxa"/>
            <w:right w:w="108" w:type="dxa"/>
          </w:tblCellMar>
        </w:tblPrEx>
        <w:trPr>
          <w:trHeight w:val="405" w:hRule="atLeast"/>
        </w:trPr>
        <w:tc>
          <w:tcPr>
            <w:tcW w:w="6440"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再生障碍性贫血（起付标准1000元）</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1万</w:t>
            </w:r>
            <w:r>
              <w:rPr>
                <w:rFonts w:hint="eastAsia" w:ascii="仿宋_GB2312" w:hAnsi="宋体" w:eastAsia="仿宋_GB2312" w:cs="宋体"/>
                <w:color w:val="000000" w:themeColor="text1"/>
                <w:kern w:val="0"/>
                <w:szCs w:val="21"/>
              </w:rPr>
              <w:t>元</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cs="宋体"/>
                <w:color w:val="000000" w:themeColor="text1"/>
                <w:kern w:val="0"/>
                <w:szCs w:val="21"/>
              </w:rPr>
            </w:pPr>
            <w:r>
              <w:rPr>
                <w:rFonts w:cs="宋体"/>
                <w:color w:val="000000" w:themeColor="text1"/>
                <w:kern w:val="0"/>
                <w:szCs w:val="21"/>
              </w:rPr>
              <w:t>85%</w:t>
            </w:r>
          </w:p>
        </w:tc>
      </w:tr>
    </w:tbl>
    <w:p>
      <w:pPr>
        <w:numPr>
          <w:ilvl w:val="0"/>
          <w:numId w:val="2"/>
        </w:numPr>
        <w:ind w:firstLine="422" w:firstLineChars="200"/>
        <w:rPr>
          <w:rFonts w:ascii="宋体" w:hAnsi="宋体"/>
          <w:color w:val="auto"/>
          <w:szCs w:val="21"/>
        </w:rPr>
      </w:pPr>
      <w:r>
        <w:rPr>
          <w:rFonts w:hint="eastAsia" w:hAnsi="宋体" w:cs="宋体"/>
          <w:b/>
          <w:bCs/>
          <w:color w:val="auto"/>
          <w:lang w:val="en-US" w:eastAsia="zh-CN"/>
        </w:rPr>
        <w:t>门诊精神病待遇</w:t>
      </w:r>
      <w:r>
        <w:rPr>
          <w:rFonts w:hint="eastAsia" w:hAnsi="宋体" w:cs="宋体"/>
          <w:color w:val="auto"/>
          <w:lang w:val="en-US" w:eastAsia="zh-CN"/>
        </w:rPr>
        <w:t xml:space="preserve">. </w:t>
      </w:r>
      <w:r>
        <w:rPr>
          <w:rFonts w:hint="eastAsia" w:ascii="宋体" w:hAnsi="宋体"/>
          <w:color w:val="auto"/>
          <w:szCs w:val="21"/>
        </w:rPr>
        <w:t>患有</w:t>
      </w:r>
      <w:r>
        <w:rPr>
          <w:rFonts w:ascii="宋体" w:hAnsi="宋体"/>
          <w:color w:val="auto"/>
          <w:szCs w:val="21"/>
        </w:rPr>
        <w:t>精神分裂症、分裂情感性障碍、偏执性精神病、双相情感障碍、癫痫性精神病、精神发育迟缓伴发精神障碍、抑郁发作（中、重度）、强迫症等精神疾病</w:t>
      </w:r>
      <w:r>
        <w:rPr>
          <w:rFonts w:hint="eastAsia" w:ascii="宋体" w:hAnsi="宋体"/>
          <w:color w:val="auto"/>
          <w:szCs w:val="21"/>
        </w:rPr>
        <w:t>的参保学生，可在南京市脑科医院或东南大学附属中大医院提出病种认定申请，并在定点医疗机构医保办进行病种认定的审核。</w:t>
      </w:r>
      <w:r>
        <w:rPr>
          <w:rFonts w:ascii="宋体" w:hAnsi="宋体"/>
          <w:color w:val="auto"/>
          <w:szCs w:val="21"/>
        </w:rPr>
        <w:t>在门诊发生的病种医疗费用，基金支付比例为85%。</w:t>
      </w:r>
    </w:p>
    <w:p>
      <w:pPr>
        <w:spacing w:line="240" w:lineRule="auto"/>
        <w:ind w:firstLine="420" w:firstLineChars="200"/>
        <w:rPr>
          <w:rFonts w:ascii="宋体" w:hAnsi="宋体"/>
          <w:color w:val="auto"/>
          <w:szCs w:val="21"/>
        </w:rPr>
      </w:pPr>
      <w:r>
        <w:rPr>
          <w:rFonts w:hint="eastAsia" w:hAnsi="宋体" w:cs="宋体"/>
          <w:color w:val="auto"/>
          <w:lang w:val="en-US" w:eastAsia="zh-CN"/>
        </w:rPr>
        <w:t xml:space="preserve">4. </w:t>
      </w:r>
      <w:r>
        <w:rPr>
          <w:rFonts w:hint="eastAsia" w:hAnsi="宋体" w:cs="宋体"/>
          <w:b/>
          <w:bCs/>
          <w:color w:val="auto"/>
          <w:lang w:val="en-US" w:eastAsia="zh-CN"/>
        </w:rPr>
        <w:t>门诊艾滋病待遇</w:t>
      </w:r>
      <w:r>
        <w:rPr>
          <w:rFonts w:hint="eastAsia" w:hAnsi="宋体" w:cs="宋体"/>
          <w:color w:val="auto"/>
          <w:lang w:val="en-US" w:eastAsia="zh-CN"/>
        </w:rPr>
        <w:t xml:space="preserve">. </w:t>
      </w:r>
      <w:r>
        <w:rPr>
          <w:rFonts w:hint="eastAsia" w:ascii="宋体" w:hAnsi="宋体"/>
          <w:color w:val="auto"/>
          <w:szCs w:val="21"/>
        </w:rPr>
        <w:t>患有相关艾滋病种的参保人员，可在南京市第二医院提出病种认</w:t>
      </w:r>
      <w:r>
        <w:rPr>
          <w:rFonts w:hint="eastAsia" w:ascii="宋体" w:hAnsi="宋体"/>
          <w:color w:val="auto"/>
          <w:szCs w:val="21"/>
          <w:lang w:val="en-US" w:eastAsia="zh-CN"/>
        </w:rPr>
        <w:t>定</w:t>
      </w:r>
      <w:r>
        <w:rPr>
          <w:rFonts w:hint="eastAsia" w:ascii="宋体" w:hAnsi="宋体"/>
          <w:color w:val="auto"/>
          <w:szCs w:val="21"/>
        </w:rPr>
        <w:t>申请，并至定点医疗机构医保办进行病种认定的审核。</w:t>
      </w:r>
      <w:r>
        <w:rPr>
          <w:rFonts w:ascii="宋体" w:hAnsi="宋体"/>
          <w:color w:val="auto"/>
          <w:szCs w:val="21"/>
        </w:rPr>
        <w:t>艾滋病病毒感染者和艾滋病病人在</w:t>
      </w:r>
      <w:r>
        <w:rPr>
          <w:rFonts w:ascii="宋体" w:hAnsi="宋体"/>
          <w:b/>
          <w:color w:val="auto"/>
          <w:szCs w:val="21"/>
        </w:rPr>
        <w:t>门诊免费</w:t>
      </w:r>
      <w:r>
        <w:rPr>
          <w:rFonts w:ascii="宋体" w:hAnsi="宋体"/>
          <w:color w:val="auto"/>
          <w:szCs w:val="21"/>
        </w:rPr>
        <w:t>享受抗艾滋病病毒和机会性感染治疗及相关检查，由定点医疗机构按每人每季度1000元的定额标准包干使用。</w:t>
      </w:r>
    </w:p>
    <w:p>
      <w:pPr>
        <w:pStyle w:val="2"/>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hAnsi="宋体" w:cs="宋体"/>
          <w:color w:val="auto"/>
        </w:rPr>
      </w:pPr>
      <w:r>
        <w:rPr>
          <w:rFonts w:hint="eastAsia" w:hAnsi="宋体" w:cs="宋体"/>
          <w:color w:val="auto"/>
          <w:lang w:val="en-US" w:eastAsia="zh-CN"/>
        </w:rPr>
        <w:t>5</w:t>
      </w:r>
      <w:r>
        <w:rPr>
          <w:rFonts w:hint="eastAsia" w:hAnsi="宋体" w:cs="宋体"/>
          <w:color w:val="auto"/>
        </w:rPr>
        <w:t>. 普通门诊待遇</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普通门诊实行门诊医疗费用包干，门诊医疗包干费用主要用于支付参保大学生的普通门诊、产前检查（符合国家计划生育政策）。</w:t>
      </w:r>
    </w:p>
    <w:p>
      <w:pPr>
        <w:pStyle w:val="2"/>
        <w:keepNext w:val="0"/>
        <w:keepLines w:val="0"/>
        <w:pageBreakBefore w:val="0"/>
        <w:numPr>
          <w:ilvl w:val="0"/>
          <w:numId w:val="3"/>
        </w:numPr>
        <w:kinsoku/>
        <w:wordWrap/>
        <w:overflowPunct/>
        <w:topLinePunct w:val="0"/>
        <w:autoSpaceDE/>
        <w:autoSpaceDN/>
        <w:bidi w:val="0"/>
        <w:adjustRightInd/>
        <w:snapToGrid/>
        <w:spacing w:line="300" w:lineRule="exact"/>
        <w:ind w:left="420" w:leftChars="0" w:firstLine="0" w:firstLineChars="0"/>
        <w:jc w:val="both"/>
        <w:textAlignment w:val="auto"/>
        <w:rPr>
          <w:rFonts w:hAnsi="宋体" w:cs="宋体"/>
          <w:color w:val="auto"/>
        </w:rPr>
      </w:pPr>
      <w:r>
        <w:rPr>
          <w:rFonts w:hint="eastAsia" w:hAnsi="宋体" w:cs="宋体"/>
          <w:color w:val="auto"/>
        </w:rPr>
        <w:t>在校医院保健门诊部就诊：按</w:t>
      </w:r>
      <w:r>
        <w:rPr>
          <w:rFonts w:hint="eastAsia" w:hAnsi="宋体" w:cs="宋体"/>
          <w:color w:val="auto"/>
          <w:lang w:val="en-US" w:eastAsia="zh-CN"/>
        </w:rPr>
        <w:t>80</w:t>
      </w:r>
      <w:r>
        <w:rPr>
          <w:rFonts w:hint="eastAsia" w:hAnsi="宋体" w:cs="宋体"/>
          <w:color w:val="auto"/>
        </w:rPr>
        <w:t>元/人·年划拨个人账户，发生的医疗费用直</w:t>
      </w:r>
      <w:r>
        <w:rPr>
          <w:rFonts w:hint="eastAsia" w:hAnsi="宋体" w:cs="宋体"/>
          <w:color w:val="auto"/>
          <w:lang w:val="en-US" w:eastAsia="zh-CN"/>
        </w:rPr>
        <w:t>接</w:t>
      </w:r>
      <w:r>
        <w:rPr>
          <w:rFonts w:hint="eastAsia" w:hAnsi="宋体" w:cs="宋体"/>
          <w:color w:val="auto"/>
        </w:rPr>
        <w:t>从个人账户中扣除，超出部分自理，每学年结余部分结转下年使用(</w:t>
      </w:r>
      <w:r>
        <w:rPr>
          <w:rFonts w:hint="eastAsia" w:hAnsi="宋体" w:cs="宋体"/>
          <w:color w:val="auto"/>
          <w:lang w:val="en-US" w:eastAsia="zh-CN"/>
        </w:rPr>
        <w:t>符合困难生要求的</w:t>
      </w:r>
      <w:r>
        <w:rPr>
          <w:rFonts w:hint="eastAsia" w:hAnsi="宋体" w:cs="宋体"/>
          <w:color w:val="auto"/>
        </w:rPr>
        <w:t>参保大学生除外)</w:t>
      </w:r>
      <w:r>
        <w:rPr>
          <w:rFonts w:hint="eastAsia" w:hAnsi="宋体" w:cs="宋体"/>
          <w:color w:val="auto"/>
          <w:lang w:eastAsia="zh-CN"/>
        </w:rPr>
        <w:t>。</w:t>
      </w:r>
    </w:p>
    <w:p>
      <w:pPr>
        <w:pStyle w:val="2"/>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hAnsi="宋体" w:cs="宋体"/>
          <w:color w:val="auto"/>
        </w:rPr>
      </w:pPr>
      <w:r>
        <w:rPr>
          <w:rFonts w:hint="eastAsia" w:hAnsi="宋体" w:cs="宋体"/>
          <w:color w:val="auto"/>
        </w:rPr>
        <w:t>（2）经转诊到定点医院就诊的门诊医疗费用全年累计在</w:t>
      </w:r>
      <w:r>
        <w:rPr>
          <w:rFonts w:hint="eastAsia" w:hAnsi="宋体" w:cs="宋体"/>
          <w:color w:val="auto"/>
          <w:lang w:val="en-US" w:eastAsia="zh-CN"/>
        </w:rPr>
        <w:t>4</w:t>
      </w:r>
      <w:r>
        <w:rPr>
          <w:rFonts w:hint="eastAsia" w:hAnsi="宋体" w:cs="宋体"/>
          <w:color w:val="auto"/>
        </w:rPr>
        <w:t>00元以上（即</w:t>
      </w:r>
      <w:r>
        <w:rPr>
          <w:rFonts w:hint="eastAsia" w:hAnsi="宋体" w:cs="宋体"/>
          <w:color w:val="auto"/>
          <w:lang w:val="en-US" w:eastAsia="zh-CN"/>
        </w:rPr>
        <w:t>401</w:t>
      </w:r>
      <w:r>
        <w:rPr>
          <w:rFonts w:hint="eastAsia" w:hAnsi="宋体" w:cs="宋体"/>
          <w:color w:val="auto"/>
        </w:rPr>
        <w:t>元以上部分），符合居民医保规定范围的报销比例为60％，全年限报1000元，</w:t>
      </w:r>
      <w:r>
        <w:rPr>
          <w:rFonts w:hint="eastAsia" w:hAnsi="宋体" w:cs="宋体"/>
          <w:color w:val="auto"/>
          <w:lang w:val="en-US" w:eastAsia="zh-CN"/>
        </w:rPr>
        <w:t>分别在</w:t>
      </w:r>
      <w:r>
        <w:rPr>
          <w:rFonts w:hint="eastAsia" w:hAnsi="宋体" w:cs="宋体"/>
          <w:color w:val="auto"/>
        </w:rPr>
        <w:t>每年6月下旬</w:t>
      </w:r>
      <w:r>
        <w:rPr>
          <w:rFonts w:hint="eastAsia" w:hAnsi="宋体" w:cs="宋体"/>
          <w:color w:val="auto"/>
          <w:lang w:val="en-US" w:eastAsia="zh-CN"/>
        </w:rPr>
        <w:t>和9月上旬安排一次</w:t>
      </w:r>
      <w:r>
        <w:rPr>
          <w:rFonts w:hint="eastAsia" w:hAnsi="宋体" w:cs="宋体"/>
          <w:color w:val="auto"/>
        </w:rPr>
        <w:t>集中报销</w:t>
      </w:r>
      <w:r>
        <w:rPr>
          <w:rFonts w:hint="eastAsia" w:hAnsi="宋体" w:cs="宋体"/>
          <w:color w:val="auto"/>
          <w:lang w:val="en-US" w:eastAsia="zh-CN"/>
        </w:rPr>
        <w:t>和一次补充报销</w:t>
      </w:r>
      <w:r>
        <w:rPr>
          <w:rFonts w:hint="eastAsia" w:hAnsi="宋体" w:cs="宋体"/>
          <w:color w:val="auto"/>
        </w:rPr>
        <w:t>。</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w:t>
      </w:r>
      <w:r>
        <w:rPr>
          <w:rFonts w:hint="eastAsia" w:hAnsi="宋体" w:cs="宋体"/>
          <w:color w:val="auto"/>
          <w:lang w:val="en-US" w:eastAsia="zh-CN"/>
        </w:rPr>
        <w:t>3</w:t>
      </w:r>
      <w:r>
        <w:rPr>
          <w:rFonts w:hint="eastAsia" w:hAnsi="宋体" w:cs="宋体"/>
          <w:color w:val="auto"/>
        </w:rPr>
        <w:t>）产前检查：符合国家计划生育政策的产前检查费用</w:t>
      </w:r>
      <w:r>
        <w:rPr>
          <w:rFonts w:hint="eastAsia" w:hAnsi="宋体" w:cs="宋体"/>
          <w:color w:val="auto"/>
          <w:highlight w:val="yellow"/>
        </w:rPr>
        <w:t>按</w:t>
      </w:r>
      <w:r>
        <w:rPr>
          <w:rFonts w:hint="eastAsia" w:hAnsi="宋体" w:cs="宋体"/>
          <w:color w:val="auto"/>
          <w:highlight w:val="yellow"/>
          <w:lang w:val="en-US" w:eastAsia="zh-CN"/>
        </w:rPr>
        <w:t>南京市城镇医保目录标准</w:t>
      </w:r>
      <w:r>
        <w:rPr>
          <w:rFonts w:hint="eastAsia" w:hAnsi="宋体" w:cs="宋体"/>
          <w:color w:val="auto"/>
          <w:highlight w:val="yellow"/>
        </w:rPr>
        <w:t>60%比例予以报销，</w:t>
      </w:r>
      <w:r>
        <w:rPr>
          <w:rFonts w:hint="eastAsia" w:hAnsi="宋体" w:cs="宋体"/>
          <w:color w:val="auto"/>
        </w:rPr>
        <w:t>最高报销限额为300元。</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xml:space="preserve">   （</w:t>
      </w:r>
      <w:r>
        <w:rPr>
          <w:rFonts w:hint="eastAsia" w:hAnsi="宋体" w:cs="宋体"/>
          <w:color w:val="auto"/>
          <w:lang w:val="en-US" w:eastAsia="zh-CN"/>
        </w:rPr>
        <w:t>4</w:t>
      </w:r>
      <w:r>
        <w:rPr>
          <w:rFonts w:hint="eastAsia" w:hAnsi="宋体" w:cs="宋体"/>
          <w:color w:val="auto"/>
        </w:rPr>
        <w:t>）参保困难学生在校医院保健门诊部就诊，其发生的医疗费用自付比例为20%。</w:t>
      </w:r>
      <w:r>
        <w:rPr>
          <w:rFonts w:hint="eastAsia" w:hAnsi="宋体" w:cs="宋体"/>
          <w:color w:val="auto"/>
          <w:lang w:val="en-US" w:eastAsia="zh-CN"/>
        </w:rPr>
        <w:t>转外门诊报销不设起付线，其他政策同普通参保生，一律按相关规定执行。</w:t>
      </w:r>
      <w:r>
        <w:rPr>
          <w:rFonts w:hint="eastAsia" w:hAnsi="宋体" w:cs="宋体"/>
          <w:color w:val="auto"/>
        </w:rPr>
        <w:t></w:t>
      </w:r>
    </w:p>
    <w:p>
      <w:pPr>
        <w:pStyle w:val="2"/>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hint="eastAsia" w:hAnsi="宋体" w:cs="宋体"/>
          <w:color w:val="auto"/>
          <w:lang w:val="en-US" w:eastAsia="zh-CN"/>
        </w:rPr>
      </w:pPr>
      <w:r>
        <w:rPr>
          <w:rFonts w:hint="eastAsia" w:hAnsi="宋体" w:cs="宋体"/>
          <w:color w:val="auto"/>
          <w:lang w:val="en-US" w:eastAsia="zh-CN"/>
        </w:rPr>
        <w:t xml:space="preserve">6. </w:t>
      </w:r>
      <w:r>
        <w:rPr>
          <w:rFonts w:hint="eastAsia" w:hAnsi="宋体" w:cs="宋体"/>
          <w:color w:val="auto"/>
        </w:rPr>
        <w:t>大病保险</w:t>
      </w:r>
      <w:r>
        <w:rPr>
          <w:rFonts w:hint="eastAsia" w:hAnsi="宋体" w:cs="宋体"/>
          <w:color w:val="auto"/>
          <w:lang w:eastAsia="zh-CN"/>
        </w:rPr>
        <w:t>：</w:t>
      </w:r>
      <w:r>
        <w:rPr>
          <w:rFonts w:hint="eastAsia" w:ascii="宋体" w:hAnsi="宋体"/>
          <w:color w:val="auto"/>
          <w:szCs w:val="21"/>
        </w:rPr>
        <w:t>凡参加城乡居民医疗保险的人员，发生符合城乡居民医疗保险规定范围内的住院和门诊大病医疗费用，在一个待遇年度内，个人支付金额2万元以上费用，可以享受大病保险待遇。实行“分段计算，累加支付”，不设最高支付限额。</w:t>
      </w:r>
      <w:r>
        <w:rPr>
          <w:rFonts w:hint="eastAsia" w:hAnsi="宋体" w:cs="宋体"/>
          <w:color w:val="auto"/>
          <w:lang w:val="en-US" w:eastAsia="zh-CN"/>
        </w:rPr>
        <w:t>对困难人群提高大病保险待遇：在一个待遇年度内，个人支付金额1万元以上，可享受大病保险待遇。</w:t>
      </w:r>
    </w:p>
    <w:tbl>
      <w:tblPr>
        <w:tblStyle w:val="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2835"/>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auto"/>
                <w:szCs w:val="21"/>
              </w:rPr>
            </w:pPr>
            <w:r>
              <w:rPr>
                <w:rFonts w:hint="eastAsia" w:ascii="宋体" w:hAnsi="宋体"/>
                <w:color w:val="auto"/>
                <w:szCs w:val="21"/>
              </w:rPr>
              <w:t>费用段</w:t>
            </w:r>
          </w:p>
        </w:tc>
        <w:tc>
          <w:tcPr>
            <w:tcW w:w="2835" w:type="dxa"/>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auto"/>
                <w:szCs w:val="21"/>
              </w:rPr>
            </w:pPr>
            <w:r>
              <w:rPr>
                <w:rFonts w:hint="eastAsia" w:ascii="宋体" w:hAnsi="宋体"/>
                <w:color w:val="auto"/>
                <w:szCs w:val="21"/>
              </w:rPr>
              <w:t>普通人员报销比例</w:t>
            </w:r>
          </w:p>
        </w:tc>
        <w:tc>
          <w:tcPr>
            <w:tcW w:w="2232" w:type="dxa"/>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auto"/>
                <w:szCs w:val="21"/>
              </w:rPr>
            </w:pPr>
            <w:r>
              <w:rPr>
                <w:rFonts w:hint="eastAsia" w:ascii="宋体" w:hAnsi="宋体"/>
                <w:color w:val="auto"/>
                <w:szCs w:val="21"/>
              </w:rPr>
              <w:t>困难人员报销比例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auto"/>
                <w:szCs w:val="21"/>
              </w:rPr>
            </w:pPr>
            <w:r>
              <w:rPr>
                <w:rFonts w:hint="eastAsia" w:ascii="宋体" w:hAnsi="宋体"/>
                <w:color w:val="auto"/>
                <w:szCs w:val="21"/>
              </w:rPr>
              <w:t>2万至4万元（困难人员：1万至4万元）</w:t>
            </w:r>
          </w:p>
        </w:tc>
        <w:tc>
          <w:tcPr>
            <w:tcW w:w="283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auto"/>
                <w:szCs w:val="21"/>
              </w:rPr>
            </w:pPr>
            <w:r>
              <w:rPr>
                <w:rFonts w:hint="eastAsia" w:ascii="宋体" w:hAnsi="宋体"/>
                <w:color w:val="auto"/>
                <w:szCs w:val="21"/>
              </w:rPr>
              <w:t>50%</w:t>
            </w:r>
          </w:p>
        </w:tc>
        <w:tc>
          <w:tcPr>
            <w:tcW w:w="2232"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auto"/>
                <w:szCs w:val="21"/>
              </w:rPr>
            </w:pPr>
            <w:r>
              <w:rPr>
                <w:rFonts w:hint="eastAsia" w:ascii="宋体" w:hAnsi="宋体"/>
                <w:color w:val="auto"/>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auto"/>
                <w:szCs w:val="21"/>
              </w:rPr>
            </w:pPr>
            <w:r>
              <w:rPr>
                <w:rFonts w:hint="eastAsia" w:ascii="宋体" w:hAnsi="宋体"/>
                <w:color w:val="auto"/>
                <w:szCs w:val="21"/>
              </w:rPr>
              <w:t>4万元至6万元</w:t>
            </w:r>
          </w:p>
        </w:tc>
        <w:tc>
          <w:tcPr>
            <w:tcW w:w="283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auto"/>
                <w:szCs w:val="21"/>
              </w:rPr>
            </w:pPr>
            <w:r>
              <w:rPr>
                <w:rFonts w:hint="eastAsia" w:ascii="宋体" w:hAnsi="宋体"/>
                <w:color w:val="auto"/>
                <w:szCs w:val="21"/>
              </w:rPr>
              <w:t>55%</w:t>
            </w:r>
          </w:p>
        </w:tc>
        <w:tc>
          <w:tcPr>
            <w:tcW w:w="2232"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auto"/>
                <w:szCs w:val="21"/>
              </w:rPr>
            </w:pPr>
            <w:r>
              <w:rPr>
                <w:rFonts w:hint="eastAsia" w:ascii="宋体" w:hAnsi="宋体"/>
                <w:color w:val="auto"/>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auto"/>
                <w:szCs w:val="21"/>
              </w:rPr>
            </w:pPr>
            <w:r>
              <w:rPr>
                <w:rFonts w:hint="eastAsia" w:ascii="宋体" w:hAnsi="宋体"/>
                <w:color w:val="auto"/>
                <w:szCs w:val="21"/>
              </w:rPr>
              <w:t>6万元至8万元</w:t>
            </w:r>
          </w:p>
        </w:tc>
        <w:tc>
          <w:tcPr>
            <w:tcW w:w="283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auto"/>
                <w:szCs w:val="21"/>
              </w:rPr>
            </w:pPr>
            <w:r>
              <w:rPr>
                <w:rFonts w:hint="eastAsia" w:ascii="宋体" w:hAnsi="宋体"/>
                <w:color w:val="auto"/>
                <w:szCs w:val="21"/>
              </w:rPr>
              <w:t>60%</w:t>
            </w:r>
          </w:p>
        </w:tc>
        <w:tc>
          <w:tcPr>
            <w:tcW w:w="2232"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auto"/>
                <w:szCs w:val="21"/>
              </w:rPr>
            </w:pPr>
            <w:r>
              <w:rPr>
                <w:rFonts w:hint="eastAsia" w:ascii="宋体" w:hAnsi="宋体"/>
                <w:color w:val="auto"/>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auto"/>
                <w:szCs w:val="21"/>
              </w:rPr>
            </w:pPr>
            <w:r>
              <w:rPr>
                <w:rFonts w:hint="eastAsia" w:ascii="宋体" w:hAnsi="宋体"/>
                <w:color w:val="auto"/>
                <w:szCs w:val="21"/>
              </w:rPr>
              <w:t>8万元至10万元</w:t>
            </w:r>
          </w:p>
        </w:tc>
        <w:tc>
          <w:tcPr>
            <w:tcW w:w="283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auto"/>
                <w:szCs w:val="21"/>
              </w:rPr>
            </w:pPr>
            <w:r>
              <w:rPr>
                <w:rFonts w:hint="eastAsia" w:ascii="宋体" w:hAnsi="宋体"/>
                <w:color w:val="auto"/>
                <w:szCs w:val="21"/>
              </w:rPr>
              <w:t>65%</w:t>
            </w:r>
          </w:p>
        </w:tc>
        <w:tc>
          <w:tcPr>
            <w:tcW w:w="2232"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auto"/>
                <w:szCs w:val="21"/>
              </w:rPr>
            </w:pPr>
            <w:r>
              <w:rPr>
                <w:rFonts w:hint="eastAsia" w:ascii="宋体" w:hAnsi="宋体"/>
                <w:color w:val="auto"/>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auto"/>
                <w:szCs w:val="21"/>
              </w:rPr>
            </w:pPr>
            <w:r>
              <w:rPr>
                <w:rFonts w:hint="eastAsia" w:ascii="宋体" w:hAnsi="宋体"/>
                <w:color w:val="auto"/>
                <w:szCs w:val="21"/>
              </w:rPr>
              <w:t>10万元以上</w:t>
            </w:r>
          </w:p>
        </w:tc>
        <w:tc>
          <w:tcPr>
            <w:tcW w:w="283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auto"/>
                <w:szCs w:val="21"/>
              </w:rPr>
            </w:pPr>
            <w:r>
              <w:rPr>
                <w:rFonts w:hint="eastAsia" w:ascii="宋体" w:hAnsi="宋体"/>
                <w:color w:val="auto"/>
                <w:szCs w:val="21"/>
              </w:rPr>
              <w:t>70%</w:t>
            </w:r>
          </w:p>
        </w:tc>
        <w:tc>
          <w:tcPr>
            <w:tcW w:w="2232"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olor w:val="auto"/>
                <w:szCs w:val="21"/>
              </w:rPr>
            </w:pPr>
            <w:r>
              <w:rPr>
                <w:rFonts w:hint="eastAsia" w:ascii="宋体" w:hAnsi="宋体"/>
                <w:color w:val="auto"/>
                <w:szCs w:val="21"/>
              </w:rPr>
              <w:t>75%</w:t>
            </w:r>
          </w:p>
        </w:tc>
      </w:tr>
    </w:tbl>
    <w:p>
      <w:pPr>
        <w:pStyle w:val="2"/>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hAnsi="宋体" w:cs="宋体"/>
          <w:color w:val="auto"/>
        </w:rPr>
      </w:pPr>
      <w:r>
        <w:rPr>
          <w:rFonts w:hint="eastAsia" w:hAnsi="宋体" w:cs="宋体"/>
          <w:color w:val="auto"/>
        </w:rPr>
        <w:t>六、就诊及转诊</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（一）我校大学生参加居民医保后，校医院保健门诊部作为首诊医疗机构，负责大学生的日常医疗工作。大学生就诊时必须携带贴有本人照片的病历本和《南京市民卡》，先挂号后就诊。</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（二）如因病情需要或本校医疗条件所限，由经治医生决定转诊并开具转诊单（转诊单仅转诊当次有效），在转诊定点医院发生的门诊医疗费用，先自行垫付，回学校按相关规定给予报销。</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（三）患有门诊大病的参保大学生，</w:t>
      </w:r>
      <w:r>
        <w:rPr>
          <w:rFonts w:hint="eastAsia" w:hAnsi="宋体" w:cs="宋体"/>
          <w:color w:val="auto"/>
          <w:lang w:val="en-US" w:eastAsia="zh-CN"/>
        </w:rPr>
        <w:t>自行在南京市三级甲等医院办理门诊大病登记，后续相关费用与医院直接对接。</w:t>
      </w:r>
      <w:r>
        <w:rPr>
          <w:rFonts w:hint="eastAsia" w:hAnsi="宋体" w:cs="宋体"/>
          <w:color w:val="auto"/>
        </w:rPr>
        <w:t></w:t>
      </w:r>
    </w:p>
    <w:p>
      <w:pPr>
        <w:keepNext w:val="0"/>
        <w:keepLines w:val="0"/>
        <w:pageBreakBefore w:val="0"/>
        <w:widowControl/>
        <w:kinsoku/>
        <w:wordWrap/>
        <w:overflowPunct/>
        <w:topLinePunct w:val="0"/>
        <w:autoSpaceDE/>
        <w:autoSpaceDN/>
        <w:bidi w:val="0"/>
        <w:adjustRightInd/>
        <w:snapToGrid/>
        <w:spacing w:line="300" w:lineRule="exact"/>
        <w:ind w:firstLine="420" w:firstLineChars="200"/>
        <w:textAlignment w:val="auto"/>
        <w:rPr>
          <w:rFonts w:ascii="黑体" w:hAnsi="宋体" w:eastAsia="黑体" w:cs="宋体"/>
          <w:color w:val="auto"/>
          <w:kern w:val="0"/>
          <w:sz w:val="24"/>
          <w:szCs w:val="24"/>
        </w:rPr>
      </w:pPr>
      <w:r>
        <w:rPr>
          <w:rFonts w:hint="eastAsia" w:hAnsi="宋体" w:cs="宋体"/>
          <w:color w:val="auto"/>
        </w:rPr>
        <w:t>（四）</w:t>
      </w:r>
      <w:r>
        <w:rPr>
          <w:rFonts w:hint="eastAsia" w:ascii="黑体" w:hAnsi="宋体" w:eastAsia="黑体" w:cs="宋体"/>
          <w:color w:val="auto"/>
          <w:kern w:val="0"/>
          <w:sz w:val="24"/>
          <w:szCs w:val="24"/>
        </w:rPr>
        <w:t>大学生在异地实习、转外就医以及在户籍地等发生的住院费</w:t>
      </w:r>
      <w:r>
        <w:rPr>
          <w:rFonts w:hint="eastAsia" w:ascii="黑体" w:hAnsi="宋体" w:eastAsia="黑体" w:cs="宋体"/>
          <w:color w:val="auto"/>
          <w:kern w:val="0"/>
          <w:sz w:val="24"/>
          <w:szCs w:val="24"/>
          <w:lang w:val="en-US" w:eastAsia="zh-CN"/>
        </w:rPr>
        <w:t>的</w:t>
      </w:r>
      <w:r>
        <w:rPr>
          <w:rFonts w:hint="eastAsia" w:ascii="黑体" w:hAnsi="宋体" w:eastAsia="黑体" w:cs="宋体"/>
          <w:color w:val="auto"/>
          <w:kern w:val="0"/>
          <w:sz w:val="24"/>
          <w:szCs w:val="24"/>
        </w:rPr>
        <w:t>结算</w:t>
      </w:r>
    </w:p>
    <w:p>
      <w:pPr>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ascii="宋体" w:hAnsi="宋体"/>
          <w:color w:val="auto"/>
          <w:szCs w:val="21"/>
        </w:rPr>
      </w:pPr>
      <w:r>
        <w:rPr>
          <w:rFonts w:hint="eastAsia" w:ascii="宋体" w:hAnsi="宋体"/>
          <w:color w:val="auto"/>
          <w:szCs w:val="21"/>
        </w:rPr>
        <w:t>（1）大学生异地实习及在户籍地（或生源地）因</w:t>
      </w:r>
      <w:r>
        <w:rPr>
          <w:rFonts w:hint="eastAsia" w:ascii="宋体" w:hAnsi="宋体"/>
          <w:color w:val="auto"/>
          <w:szCs w:val="21"/>
          <w:lang w:val="en-US" w:eastAsia="zh-CN"/>
        </w:rPr>
        <w:t>病</w:t>
      </w:r>
      <w:r>
        <w:rPr>
          <w:rFonts w:hint="eastAsia" w:ascii="宋体" w:hAnsi="宋体"/>
          <w:color w:val="auto"/>
          <w:szCs w:val="21"/>
        </w:rPr>
        <w:t>住院可就近在当地就医，转往异地医院住院</w:t>
      </w:r>
      <w:r>
        <w:rPr>
          <w:rFonts w:hint="eastAsia" w:ascii="宋体" w:hAnsi="宋体"/>
          <w:color w:val="auto"/>
          <w:szCs w:val="21"/>
          <w:lang w:val="en-US" w:eastAsia="zh-CN"/>
        </w:rPr>
        <w:t>需当地二级以上医院主治医师开具的转外就医证明</w:t>
      </w:r>
      <w:r>
        <w:rPr>
          <w:rFonts w:hint="eastAsia" w:ascii="宋体" w:hAnsi="宋体"/>
          <w:color w:val="auto"/>
          <w:szCs w:val="21"/>
        </w:rPr>
        <w:t>。</w:t>
      </w:r>
    </w:p>
    <w:p>
      <w:pPr>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hint="default" w:ascii="宋体" w:hAnsi="宋体" w:eastAsiaTheme="minorEastAsia"/>
          <w:color w:val="auto"/>
          <w:szCs w:val="21"/>
          <w:lang w:val="en-US" w:eastAsia="zh-CN"/>
        </w:rPr>
      </w:pPr>
      <w:r>
        <w:rPr>
          <w:rFonts w:hint="eastAsia" w:ascii="宋体" w:hAnsi="宋体"/>
          <w:color w:val="auto"/>
          <w:szCs w:val="21"/>
        </w:rPr>
        <w:t>（2）参保学生</w:t>
      </w:r>
      <w:r>
        <w:rPr>
          <w:rFonts w:hint="eastAsia" w:ascii="宋体" w:hAnsi="宋体"/>
          <w:color w:val="auto"/>
          <w:szCs w:val="21"/>
          <w:lang w:val="en-US" w:eastAsia="zh-CN"/>
        </w:rPr>
        <w:t>如持有江苏省省卡，在南京住院需提前办理江苏一卡通（南京本地无需更换）。</w:t>
      </w:r>
    </w:p>
    <w:p>
      <w:pPr>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ascii="宋体" w:hAnsi="宋体"/>
          <w:color w:val="auto"/>
          <w:szCs w:val="21"/>
        </w:rPr>
      </w:pPr>
      <w:r>
        <w:rPr>
          <w:rFonts w:hint="eastAsia" w:ascii="宋体" w:hAnsi="宋体"/>
          <w:color w:val="auto"/>
          <w:szCs w:val="21"/>
        </w:rPr>
        <w:t>（3）如未办理省卡，发生的住院费用先由个人垫付，</w:t>
      </w:r>
      <w:r>
        <w:rPr>
          <w:rFonts w:hint="eastAsia" w:ascii="宋体" w:hAnsi="宋体"/>
          <w:color w:val="auto"/>
          <w:szCs w:val="21"/>
          <w:lang w:val="en-US" w:eastAsia="zh-CN"/>
        </w:rPr>
        <w:t>出院后凭</w:t>
      </w:r>
      <w:r>
        <w:rPr>
          <w:rFonts w:hint="eastAsia" w:ascii="宋体" w:hAnsi="宋体"/>
          <w:color w:val="auto"/>
          <w:szCs w:val="21"/>
        </w:rPr>
        <w:t>住院发票、费用明细、出院小结等材料（</w:t>
      </w:r>
      <w:r>
        <w:rPr>
          <w:rFonts w:hint="eastAsia" w:ascii="宋体" w:hAnsi="宋体"/>
          <w:color w:val="auto"/>
          <w:szCs w:val="21"/>
          <w:lang w:val="en-US" w:eastAsia="zh-CN"/>
        </w:rPr>
        <w:t>原件</w:t>
      </w:r>
      <w:r>
        <w:rPr>
          <w:rFonts w:hint="eastAsia" w:ascii="宋体" w:hAnsi="宋体"/>
          <w:color w:val="auto"/>
          <w:szCs w:val="21"/>
        </w:rPr>
        <w:t>复印件）、转外地医院需提供转外就医申请表等统一交至学校</w:t>
      </w:r>
      <w:r>
        <w:rPr>
          <w:rFonts w:hint="eastAsia" w:ascii="宋体" w:hAnsi="宋体"/>
          <w:color w:val="auto"/>
          <w:szCs w:val="21"/>
          <w:lang w:val="en-US" w:eastAsia="zh-CN"/>
        </w:rPr>
        <w:t>医保办</w:t>
      </w:r>
      <w:r>
        <w:rPr>
          <w:rFonts w:hint="eastAsia" w:ascii="宋体" w:hAnsi="宋体"/>
          <w:color w:val="auto"/>
          <w:szCs w:val="21"/>
        </w:rPr>
        <w:t>，由学校统一报</w:t>
      </w:r>
      <w:r>
        <w:rPr>
          <w:rFonts w:hint="eastAsia" w:ascii="宋体" w:hAnsi="宋体"/>
          <w:color w:val="auto"/>
          <w:szCs w:val="21"/>
          <w:lang w:val="en-US" w:eastAsia="zh-CN"/>
        </w:rPr>
        <w:t>区社保中心</w:t>
      </w:r>
      <w:r>
        <w:rPr>
          <w:rFonts w:hint="eastAsia" w:ascii="宋体" w:hAnsi="宋体"/>
          <w:color w:val="auto"/>
          <w:szCs w:val="21"/>
        </w:rPr>
        <w:t>按规定办理审核报销。</w:t>
      </w:r>
    </w:p>
    <w:p>
      <w:pPr>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hint="eastAsia" w:ascii="宋体" w:hAnsi="宋体"/>
          <w:color w:val="auto"/>
          <w:szCs w:val="21"/>
        </w:rPr>
      </w:pPr>
      <w:r>
        <w:rPr>
          <w:rFonts w:hint="eastAsia" w:ascii="宋体" w:hAnsi="宋体"/>
          <w:color w:val="auto"/>
          <w:szCs w:val="21"/>
        </w:rPr>
        <w:t>（4）转外地医院住院未按规定办理转外就医申请，自行到异地就医发生的医疗费用由参保学生自理。</w:t>
      </w:r>
    </w:p>
    <w:p>
      <w:pPr>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hint="eastAsia" w:ascii="宋体" w:hAnsi="宋体" w:eastAsiaTheme="minorEastAsia"/>
          <w:color w:val="auto"/>
          <w:szCs w:val="21"/>
          <w:lang w:val="en-US" w:eastAsia="zh-CN"/>
        </w:rPr>
      </w:pPr>
      <w:r>
        <w:rPr>
          <w:rFonts w:hint="eastAsia" w:ascii="宋体" w:hAnsi="宋体"/>
          <w:color w:val="auto"/>
          <w:szCs w:val="21"/>
          <w:lang w:val="en-US" w:eastAsia="zh-CN"/>
        </w:rPr>
        <w:t>（五）大学生寒暑假期间住院，南京本地学生直接使用医保卡与医院对接，实习地和户籍地发生的住院费用先由个人垫付（本地转外地需先办理转外就医备案）。出院后将住院发票、费用明细、出院小结等材料交至学校医保办，由医保办统一上报区社保中心按规定办理审核报销。</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w:t>
      </w:r>
      <w:r>
        <w:rPr>
          <w:rFonts w:hint="eastAsia" w:hAnsi="宋体" w:cs="宋体"/>
          <w:color w:val="auto"/>
          <w:lang w:val="en-US" w:eastAsia="zh-CN"/>
        </w:rPr>
        <w:t>六</w:t>
      </w:r>
      <w:r>
        <w:rPr>
          <w:rFonts w:hint="eastAsia" w:hAnsi="宋体" w:cs="宋体"/>
          <w:color w:val="auto"/>
        </w:rPr>
        <w:t>）在办理参保手续过渡期间，新生在个人就诊信息资料导入医院管理信息系统之前，在校医院保健门诊部所发生的门急诊医疗费用均由个人承担；</w:t>
      </w:r>
      <w:r>
        <w:rPr>
          <w:rFonts w:hint="eastAsia" w:hAnsi="宋体" w:cs="宋体"/>
          <w:color w:val="auto"/>
          <w:lang w:val="en-US" w:eastAsia="zh-CN"/>
        </w:rPr>
        <w:t>经校医院转诊的门诊费用和南京本市</w:t>
      </w:r>
      <w:r>
        <w:rPr>
          <w:rFonts w:hint="eastAsia" w:hAnsi="宋体" w:cs="宋体"/>
          <w:color w:val="auto"/>
        </w:rPr>
        <w:t>住院费用先由个人垫付，参保手续完成后由校医保办统一</w:t>
      </w:r>
      <w:r>
        <w:rPr>
          <w:rFonts w:hint="eastAsia" w:hAnsi="宋体" w:cs="宋体"/>
          <w:color w:val="auto"/>
          <w:lang w:val="en-US" w:eastAsia="zh-CN"/>
        </w:rPr>
        <w:t>按规定</w:t>
      </w:r>
      <w:r>
        <w:rPr>
          <w:rFonts w:hint="eastAsia" w:hAnsi="宋体" w:cs="宋体"/>
          <w:color w:val="auto"/>
        </w:rPr>
        <w:t>办理审核报销。</w:t>
      </w:r>
    </w:p>
    <w:p>
      <w:pPr>
        <w:pStyle w:val="2"/>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hAnsi="宋体" w:cs="宋体"/>
          <w:color w:val="auto"/>
        </w:rPr>
      </w:pPr>
      <w:r>
        <w:rPr>
          <w:rFonts w:hint="eastAsia" w:hAnsi="宋体" w:cs="宋体"/>
          <w:color w:val="auto"/>
        </w:rPr>
        <w:t>七、费用结算</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（一）门诊费用结算</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参保大学生日常门诊医疗费、产前检查费用及人身意外伤害费用实行门诊包干，按就诊规定发生的医保范围内的医疗费用按照门诊包干的有关规定和要求，直接与学校结算。</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（二）住院、门诊大病及分娩发生的医疗费用结算</w:t>
      </w:r>
    </w:p>
    <w:p>
      <w:pPr>
        <w:pStyle w:val="2"/>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hAnsi="宋体" w:cs="宋体"/>
          <w:color w:val="auto"/>
        </w:rPr>
      </w:pPr>
      <w:r>
        <w:rPr>
          <w:rFonts w:hint="eastAsia" w:hAnsi="宋体" w:cs="宋体"/>
          <w:color w:val="auto"/>
        </w:rPr>
        <w:t>参保大学生因住院、门诊大病及分娩发生的医疗费用由参保大学生凭《南京市民卡》直接与医院结算，属于个人负担的费用由本人直接付给医院；属于基金负担的，由市社保中心医保部与定点医院结算。</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（三）下列情况发生的医疗费用，基金不予支付：</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1. 在非定点医疗机构发生的费用；</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2. 中断缴费期间发生的费用；</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3. 未经批准、备案的在外地就医发生的费用；</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4. 居民医保用药和医疗服务目录外的费用；</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5. 计划生育手术费用；</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6. 参保大学生本人违法违规所致伤害；</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7. 自杀、自残；</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8. 出国、出境期间；</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9. 整形、美容手术；</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w:t>
      </w:r>
      <w:r>
        <w:rPr>
          <w:rFonts w:hint="eastAsia" w:hAnsi="宋体" w:cs="宋体"/>
          <w:color w:val="auto"/>
          <w:lang w:val="en-US" w:eastAsia="zh-CN"/>
        </w:rPr>
        <w:t xml:space="preserve">  </w:t>
      </w:r>
      <w:r>
        <w:rPr>
          <w:rFonts w:hint="eastAsia" w:hAnsi="宋体" w:cs="宋体"/>
          <w:color w:val="auto"/>
        </w:rPr>
        <w:t>10. 有第三者赔偿责任的交通事故、医疗事故、药事事故等；</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11. 其它不符合居民医保规定支付范围的。</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000000" w:themeColor="text1"/>
        </w:rPr>
      </w:pPr>
      <w:r>
        <w:rPr>
          <w:rFonts w:hint="eastAsia" w:hAnsi="宋体" w:cs="宋体"/>
          <w:color w:val="000000" w:themeColor="text1"/>
        </w:rPr>
        <w:t>　　八、保险关系接续</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000000" w:themeColor="text1"/>
        </w:rPr>
      </w:pPr>
      <w:r>
        <w:rPr>
          <w:rFonts w:hint="eastAsia" w:hAnsi="宋体" w:cs="宋体"/>
          <w:color w:val="000000" w:themeColor="text1"/>
        </w:rPr>
        <w:t>　　（一）大学生毕业后，医保关系的接续</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000000" w:themeColor="text1"/>
        </w:rPr>
      </w:pPr>
      <w:r>
        <w:rPr>
          <w:rFonts w:hint="eastAsia" w:hAnsi="宋体" w:cs="宋体"/>
          <w:color w:val="000000" w:themeColor="text1"/>
        </w:rPr>
        <w:t>　　毕业大学生可随用人单位或以灵活就业人员身份参加本市城镇职工基本医疗保险（医保待遇享受期结束次月即以灵活就业人员身份参加本市城镇职工基本医疗保险的，不设6个月等待期</w:t>
      </w:r>
      <w:r>
        <w:rPr>
          <w:rFonts w:hint="eastAsia" w:hAnsi="宋体" w:cs="宋体"/>
          <w:color w:val="000000" w:themeColor="text1"/>
          <w:lang w:eastAsia="zh-CN"/>
        </w:rPr>
        <w:t>）</w:t>
      </w:r>
      <w:r>
        <w:rPr>
          <w:rFonts w:hint="eastAsia" w:hAnsi="宋体" w:cs="宋体"/>
          <w:color w:val="000000" w:themeColor="text1"/>
        </w:rPr>
        <w:t>，符合居民医保参保条件仍愿继续参加居民医保的，可以“其他居民”身份继续参加居民医保。</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000000" w:themeColor="text1"/>
        </w:rPr>
      </w:pPr>
      <w:r>
        <w:rPr>
          <w:rFonts w:hint="eastAsia" w:hAnsi="宋体" w:cs="宋体"/>
          <w:color w:val="000000" w:themeColor="text1"/>
        </w:rPr>
        <w:t>　　（二）退学或休学</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000000" w:themeColor="text1"/>
        </w:rPr>
      </w:pPr>
      <w:r>
        <w:rPr>
          <w:rFonts w:hint="eastAsia" w:hAnsi="宋体" w:cs="宋体"/>
          <w:color w:val="000000" w:themeColor="text1"/>
        </w:rPr>
        <w:t>　　参保大学生退学或因病办理休学的，可继续享受当期医疗保险待遇直至保障期结束。</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000000" w:themeColor="text1"/>
        </w:rPr>
      </w:pPr>
      <w:r>
        <w:rPr>
          <w:rFonts w:hint="eastAsia" w:hAnsi="宋体" w:cs="宋体"/>
          <w:color w:val="000000" w:themeColor="text1"/>
        </w:rPr>
        <w:t>　　九、组织领导与实施</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000000" w:themeColor="text1"/>
        </w:rPr>
      </w:pPr>
      <w:r>
        <w:rPr>
          <w:rFonts w:hint="eastAsia" w:hAnsi="宋体" w:cs="宋体"/>
          <w:color w:val="000000" w:themeColor="text1"/>
        </w:rPr>
        <w:t>　　（一）参保工作领导小组</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000000" w:themeColor="text1"/>
        </w:rPr>
      </w:pPr>
      <w:r>
        <w:rPr>
          <w:rFonts w:hint="eastAsia" w:hAnsi="宋体" w:cs="宋体"/>
          <w:color w:val="000000" w:themeColor="text1"/>
        </w:rPr>
        <w:t>　　具体负责学校大学生参保工作，制订大学生参保工作方案，研究落实大学生参保措施，组织协调和督促学校相关部门做好大学生参保工作。</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000000" w:themeColor="text1"/>
        </w:rPr>
      </w:pPr>
      <w:r>
        <w:rPr>
          <w:rFonts w:hint="eastAsia" w:hAnsi="宋体" w:cs="宋体"/>
          <w:color w:val="000000" w:themeColor="text1"/>
        </w:rPr>
        <w:t>　　（</w:t>
      </w:r>
      <w:r>
        <w:rPr>
          <w:rFonts w:hint="eastAsia" w:hAnsi="宋体" w:cs="宋体"/>
          <w:color w:val="000000" w:themeColor="text1"/>
          <w:lang w:val="en-US" w:eastAsia="zh-CN"/>
        </w:rPr>
        <w:t>二</w:t>
      </w:r>
      <w:r>
        <w:rPr>
          <w:rFonts w:hint="eastAsia" w:hAnsi="宋体" w:cs="宋体"/>
          <w:color w:val="000000" w:themeColor="text1"/>
        </w:rPr>
        <w:t>）相关职能部门</w:t>
      </w:r>
    </w:p>
    <w:p>
      <w:pPr>
        <w:pStyle w:val="2"/>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hAnsi="宋体" w:cs="宋体"/>
          <w:color w:val="auto"/>
        </w:rPr>
      </w:pPr>
      <w:r>
        <w:rPr>
          <w:rFonts w:hint="eastAsia" w:hAnsi="宋体" w:cs="宋体"/>
          <w:color w:val="000000" w:themeColor="text1"/>
        </w:rPr>
        <w:t>学校各相关职能部门要高度重视大学生参保工作，明确职责分工，积极配合，以确保大学生参保工作顺利进行。宣传部做好大学生参保工作的政策宣传；学工处、研究生院、国际教育学院及各学院做好大学生参保动员宣传、登记造册、审核等工作，指定专人负责协调大</w:t>
      </w:r>
      <w:r>
        <w:rPr>
          <w:rFonts w:hint="eastAsia" w:hAnsi="宋体" w:cs="宋体"/>
          <w:color w:val="auto"/>
        </w:rPr>
        <w:t>学生参保工作；</w:t>
      </w:r>
      <w:r>
        <w:rPr>
          <w:rFonts w:hint="eastAsia" w:hAnsi="宋体" w:cs="宋体"/>
          <w:color w:val="auto"/>
          <w:lang w:val="en-US" w:eastAsia="zh-CN"/>
        </w:rPr>
        <w:t>财务处</w:t>
      </w:r>
      <w:r>
        <w:rPr>
          <w:rFonts w:hint="eastAsia" w:hAnsi="宋体" w:cs="宋体"/>
          <w:color w:val="auto"/>
        </w:rPr>
        <w:t>根据学工处、研究生院等部门提供的最终参保学生信息，做好大学生个人缴费的代收代缴工作；人</w:t>
      </w:r>
      <w:r>
        <w:rPr>
          <w:rFonts w:hint="eastAsia" w:hAnsi="宋体" w:cs="宋体"/>
          <w:color w:val="auto"/>
          <w:lang w:val="en-US" w:eastAsia="zh-CN"/>
        </w:rPr>
        <w:t>力资源</w:t>
      </w:r>
      <w:r>
        <w:rPr>
          <w:rFonts w:hint="eastAsia" w:hAnsi="宋体" w:cs="宋体"/>
          <w:color w:val="auto"/>
        </w:rPr>
        <w:t>处做好校医保办人员的配置工作；校医保办负责与南京市医保中心协调，办理参保手续、数据上报、零星报销、医疗保险待遇支付等具体工作；校医院要利用和改善现有医疗条件，继续做好大学生日常医疗工作。</w:t>
      </w:r>
    </w:p>
    <w:p>
      <w:pPr>
        <w:pStyle w:val="2"/>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hAnsi="宋体" w:cs="宋体"/>
          <w:color w:val="auto"/>
        </w:rPr>
      </w:pPr>
      <w:r>
        <w:rPr>
          <w:rFonts w:hint="eastAsia" w:hAnsi="宋体" w:cs="宋体"/>
          <w:color w:val="auto"/>
        </w:rPr>
        <w:t>十、附则</w:t>
      </w:r>
    </w:p>
    <w:p>
      <w:pPr>
        <w:pStyle w:val="2"/>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hAnsi="宋体" w:cs="宋体"/>
          <w:color w:val="auto"/>
        </w:rPr>
      </w:pPr>
      <w:r>
        <w:rPr>
          <w:rFonts w:hint="eastAsia" w:hAnsi="宋体" w:cs="宋体"/>
          <w:color w:val="auto"/>
        </w:rPr>
        <w:t>1. 本办法自20</w:t>
      </w:r>
      <w:r>
        <w:rPr>
          <w:rFonts w:hint="eastAsia" w:hAnsi="宋体" w:cs="宋体"/>
          <w:color w:val="auto"/>
          <w:lang w:val="en-US" w:eastAsia="zh-CN"/>
        </w:rPr>
        <w:t>20</w:t>
      </w:r>
      <w:r>
        <w:rPr>
          <w:rFonts w:hint="eastAsia" w:hAnsi="宋体" w:cs="宋体"/>
          <w:color w:val="auto"/>
        </w:rPr>
        <w:t>年9月1日起实施，由校医保办负责解释。</w:t>
      </w:r>
    </w:p>
    <w:p>
      <w:pPr>
        <w:pStyle w:val="2"/>
        <w:keepNext w:val="0"/>
        <w:keepLines w:val="0"/>
        <w:pageBreakBefore w:val="0"/>
        <w:kinsoku/>
        <w:wordWrap/>
        <w:overflowPunct/>
        <w:topLinePunct w:val="0"/>
        <w:autoSpaceDE/>
        <w:autoSpaceDN/>
        <w:bidi w:val="0"/>
        <w:adjustRightInd/>
        <w:snapToGrid/>
        <w:spacing w:line="300" w:lineRule="exact"/>
        <w:ind w:firstLine="420"/>
        <w:textAlignment w:val="auto"/>
        <w:rPr>
          <w:rFonts w:hint="eastAsia" w:hAnsi="宋体" w:cs="宋体"/>
          <w:color w:val="auto"/>
        </w:rPr>
      </w:pPr>
      <w:r>
        <w:rPr>
          <w:rFonts w:hint="eastAsia" w:hAnsi="宋体" w:cs="宋体"/>
          <w:color w:val="auto"/>
        </w:rPr>
        <w:t>2. 本办法将根据国家、省、市有关大学生参加城镇居民基本医疗保险的相关政策及我校实际情况适时调整。</w:t>
      </w:r>
    </w:p>
    <w:p>
      <w:pPr>
        <w:pStyle w:val="2"/>
        <w:keepNext w:val="0"/>
        <w:keepLines w:val="0"/>
        <w:pageBreakBefore w:val="0"/>
        <w:kinsoku/>
        <w:wordWrap/>
        <w:overflowPunct/>
        <w:topLinePunct w:val="0"/>
        <w:autoSpaceDE/>
        <w:autoSpaceDN/>
        <w:bidi w:val="0"/>
        <w:adjustRightInd/>
        <w:snapToGrid/>
        <w:spacing w:line="300" w:lineRule="exact"/>
        <w:ind w:firstLine="420"/>
        <w:textAlignment w:val="auto"/>
        <w:rPr>
          <w:rFonts w:hint="eastAsia" w:hAnsi="宋体" w:cs="宋体"/>
          <w:color w:val="auto"/>
        </w:rPr>
      </w:pPr>
    </w:p>
    <w:p>
      <w:pPr>
        <w:pStyle w:val="2"/>
        <w:keepNext w:val="0"/>
        <w:keepLines w:val="0"/>
        <w:pageBreakBefore w:val="0"/>
        <w:kinsoku/>
        <w:wordWrap/>
        <w:overflowPunct/>
        <w:topLinePunct w:val="0"/>
        <w:autoSpaceDE/>
        <w:autoSpaceDN/>
        <w:bidi w:val="0"/>
        <w:adjustRightInd/>
        <w:snapToGrid/>
        <w:spacing w:line="300" w:lineRule="exact"/>
        <w:ind w:firstLine="420"/>
        <w:textAlignment w:val="auto"/>
        <w:rPr>
          <w:rFonts w:hAnsi="宋体" w:cs="宋体"/>
          <w:color w:val="auto"/>
        </w:rPr>
      </w:pPr>
      <w:r>
        <w:rPr>
          <w:rFonts w:hint="eastAsia" w:hAnsi="宋体" w:cs="宋体"/>
          <w:color w:val="auto"/>
        </w:rPr>
        <w:t>南京中医药大学学生医疗管理办法（2013版）</w:t>
      </w:r>
    </w:p>
    <w:p>
      <w:pPr>
        <w:pStyle w:val="2"/>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hAnsi="宋体" w:cs="宋体"/>
          <w:color w:val="auto"/>
        </w:rPr>
      </w:pPr>
      <w:r>
        <w:rPr>
          <w:rFonts w:hint="eastAsia" w:hAnsi="宋体" w:cs="宋体"/>
          <w:color w:val="auto"/>
        </w:rPr>
        <w:t>为进一步加强我校大学生基本医疗保障工作，合理使用好有限的门诊包干经费，切实保障贫困学生和患大重病学生的基本医疗,现结合学校实际，对2010年下发的《南京中医药大学学生医疗管理办法》（试行）进行修订，重新制订我校大学生医疗管理办法（以下简称《办法》）。</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一、关于涉及入学以及因病休学、复学和退学的医疗管理规定</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（一）新生入学时，由校医院保健门诊部组织体格检查，合格者方可办理注册。 </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1. 新生入学时，必须参加内科、外科、</w:t>
      </w:r>
      <w:r>
        <w:rPr>
          <w:rFonts w:hint="eastAsia" w:hAnsi="宋体" w:cs="宋体"/>
          <w:color w:val="auto"/>
          <w:lang w:val="en-US" w:eastAsia="zh-CN"/>
        </w:rPr>
        <w:t>视力、血压、血常规、</w:t>
      </w:r>
      <w:r>
        <w:rPr>
          <w:rFonts w:hint="eastAsia" w:hAnsi="宋体" w:cs="宋体"/>
          <w:color w:val="auto"/>
        </w:rPr>
        <w:t>肝功能</w:t>
      </w:r>
      <w:r>
        <w:rPr>
          <w:rFonts w:hint="eastAsia" w:hAnsi="宋体" w:cs="宋体"/>
          <w:color w:val="auto"/>
          <w:lang w:eastAsia="zh-CN"/>
        </w:rPr>
        <w:t>、</w:t>
      </w:r>
      <w:r>
        <w:rPr>
          <w:rFonts w:hint="eastAsia" w:hAnsi="宋体" w:cs="宋体"/>
          <w:color w:val="auto"/>
          <w:lang w:val="en-US" w:eastAsia="zh-CN"/>
        </w:rPr>
        <w:t>肾功能</w:t>
      </w:r>
      <w:r>
        <w:rPr>
          <w:rFonts w:hint="eastAsia" w:hAnsi="宋体" w:cs="宋体"/>
          <w:color w:val="auto"/>
        </w:rPr>
        <w:t>和胸部</w:t>
      </w:r>
      <w:r>
        <w:rPr>
          <w:rFonts w:hint="eastAsia" w:hAnsi="宋体" w:cs="宋体"/>
          <w:color w:val="auto"/>
          <w:lang w:val="en-US" w:eastAsia="zh-CN"/>
        </w:rPr>
        <w:t>数字化摄影（DR）等</w:t>
      </w:r>
      <w:r>
        <w:rPr>
          <w:rFonts w:hint="eastAsia" w:hAnsi="宋体" w:cs="宋体"/>
          <w:color w:val="auto"/>
        </w:rPr>
        <w:t>项目体检。根据省物价局、省财政厅、省教育厅文件规定，上述项目的体检费用为每生</w:t>
      </w:r>
      <w:r>
        <w:rPr>
          <w:rFonts w:hint="eastAsia" w:hAnsi="宋体" w:cs="宋体"/>
          <w:color w:val="auto"/>
          <w:lang w:val="en-US" w:eastAsia="zh-CN"/>
        </w:rPr>
        <w:t>86</w:t>
      </w:r>
      <w:r>
        <w:rPr>
          <w:rFonts w:hint="eastAsia" w:hAnsi="宋体" w:cs="宋体"/>
          <w:color w:val="auto"/>
        </w:rPr>
        <w:t>元，由学生自行支付。</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2. 新生在入学体检中，如发现患有在短期内可以治愈的疾病，给予其保留入学资格一年。保留入学资格的学生，须在下学年开学前一个月凭当地二级以上的医疗机构出具的病愈证明</w:t>
      </w:r>
      <w:r>
        <w:rPr>
          <w:rFonts w:hint="eastAsia" w:hAnsi="宋体" w:cs="宋体"/>
          <w:color w:val="auto"/>
          <w:lang w:eastAsia="zh-CN"/>
        </w:rPr>
        <w:t>。</w:t>
      </w:r>
      <w:r>
        <w:rPr>
          <w:rFonts w:hint="eastAsia" w:hAnsi="宋体" w:cs="宋体"/>
          <w:color w:val="auto"/>
          <w:lang w:val="en-US" w:eastAsia="zh-CN"/>
        </w:rPr>
        <w:t>特殊情况需由专科医疗机构提供诊断证明，如：精神类疾病需南京市脑科医院出具复课证明；结核病等传染性疾病需南京市公共卫生医疗中心出具复课证明。</w:t>
      </w:r>
      <w:r>
        <w:rPr>
          <w:rFonts w:hint="eastAsia" w:hAnsi="宋体" w:cs="宋体"/>
          <w:color w:val="auto"/>
        </w:rPr>
        <w:t>经校医院保健门诊部或指定医院复查合格者(复查者需提供指定医院就诊病历和疾病诊断证明书)，方可重新办理入学手续，不合格者则取消入学资格。</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（二）因病需休学者，凭指定医院诊断证明，经校医院保健门诊部核查并报教务处、研究生院或国际教育学院批准后，方可办理休学手续。</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（三）因病休学的学生申请复学，须在下学年开学前一个月，凭当地二级以上的医疗机构出具的病愈证明（就诊病历和疾病诊断证明书）</w:t>
      </w:r>
      <w:r>
        <w:rPr>
          <w:rFonts w:hint="eastAsia" w:hAnsi="宋体" w:cs="宋体"/>
          <w:color w:val="auto"/>
          <w:lang w:eastAsia="zh-CN"/>
        </w:rPr>
        <w:t>。</w:t>
      </w:r>
      <w:r>
        <w:rPr>
          <w:rFonts w:hint="eastAsia" w:hAnsi="宋体" w:cs="宋体"/>
          <w:color w:val="auto"/>
          <w:lang w:val="en-US" w:eastAsia="zh-CN"/>
        </w:rPr>
        <w:t>特殊情况需由专科医疗机构提供诊断证明，如：精神类疾病需南京市脑科医院出具复课证明；结核病等传染性疾病需南京市公共卫生医疗中心出具复课证明。</w:t>
      </w:r>
      <w:r>
        <w:rPr>
          <w:rFonts w:hint="eastAsia" w:hAnsi="宋体" w:cs="宋体"/>
          <w:color w:val="auto"/>
        </w:rPr>
        <w:t>经校医院保健门诊部或指定医院复查合格，方可办理复学手续，不合格者则取消复学资格。</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（四）经学校指定医院诊断，患有疾病或者意外伤残无法继续在校学习的，应予退学。</w:t>
      </w:r>
      <w:r>
        <w:rPr>
          <w:rFonts w:hint="eastAsia" w:hAnsi="宋体" w:cs="宋体"/>
          <w:color w:val="auto"/>
          <w:lang w:val="en-US" w:eastAsia="zh-CN"/>
        </w:rPr>
        <w:t xml:space="preserve">  </w:t>
      </w:r>
      <w:r>
        <w:rPr>
          <w:rFonts w:hint="eastAsia" w:hAnsi="宋体" w:cs="宋体"/>
          <w:color w:val="auto"/>
        </w:rPr>
        <w:t>（五）毕业生离校前，学校不再统一组织体检。</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二、关于参加居民医保大学生的医疗管理规定</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（一）关于就诊 </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1. 新生办理参保手续后，以班级为单位到校医院保健门诊部（仙林）办理病历本，经校医院保健门诊部盖章后，作为医疗凭证，并记录就诊情况。病历本应由本人妥善保管，不得转借他人使用。若有转借他人者，将暂扣病历本并参照南京市医保相关规定给予处理。</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2. 校医院保健门诊部作为首诊定点医疗机构，负责参保学生的日常医疗工作。参保学生就诊时必须携带贴有本人照片的病历本及《南京市民卡》(急诊抢救除外)，先挂号后就诊。不带病历本或《南京市民卡》者一律自费就诊。　　</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3.  按照《处方管理办法》（中华人民共和国卫生部令2007年第53号），医生的处方一般不得超过七日用量，急诊处方一般不得超过三日用量，否则药房有权拒发超量药品。就诊者不得指名要药，医生不得开付与就诊病情无关的药物。若有违反，一经发现，其费用由就诊者和医生分担各半。</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4. 如遇急诊，可在就近居民医保定点医院初诊一次</w:t>
      </w:r>
      <w:r>
        <w:rPr>
          <w:rFonts w:hint="eastAsia" w:hAnsi="宋体" w:cs="宋体"/>
          <w:color w:val="auto"/>
          <w:lang w:eastAsia="zh-CN"/>
        </w:rPr>
        <w:t>（</w:t>
      </w:r>
      <w:r>
        <w:rPr>
          <w:rFonts w:hint="eastAsia" w:hAnsi="宋体" w:cs="宋体"/>
          <w:color w:val="auto"/>
          <w:lang w:val="en-US" w:eastAsia="zh-CN"/>
        </w:rPr>
        <w:t>就诊发票上需加盖急诊章）</w:t>
      </w:r>
      <w:r>
        <w:rPr>
          <w:rFonts w:hint="eastAsia" w:hAnsi="宋体" w:cs="宋体"/>
          <w:color w:val="auto"/>
        </w:rPr>
        <w:t>，复诊须回校医院保健门诊部就诊（急诊住院者除外）。</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（二）关于转诊 </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1. 因病情需要或本校医疗条件所限，由经治医生决定转诊并开具转诊单（转诊单仅转诊当次有效），在转诊定点医院发生的门诊医疗费用，先自行垫付，回学校按本《办法》第二条第三款给予报销。</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2. 外诊药品用药剂量，按卫生部《处方管理办法》关于取药量的要求执行，如超过规定药量，医疗费管理部门仅报销规定药量范围内的药费，其余不予报销。</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3. 我校外诊转诊定点医院：南京市城镇居民医保定点医院</w:t>
      </w:r>
      <w:r>
        <w:rPr>
          <w:rFonts w:hint="eastAsia" w:hAnsi="宋体" w:cs="宋体"/>
          <w:color w:val="auto"/>
          <w:lang w:eastAsia="zh-CN"/>
        </w:rPr>
        <w:t>，</w:t>
      </w:r>
      <w:r>
        <w:rPr>
          <w:rFonts w:hint="eastAsia" w:hAnsi="宋体" w:cs="宋体"/>
          <w:color w:val="auto"/>
          <w:lang w:val="en-US" w:eastAsia="zh-CN"/>
        </w:rPr>
        <w:t>详见《大学生外诊转诊定点医疗机构名单》</w:t>
      </w:r>
      <w:r>
        <w:rPr>
          <w:rFonts w:hint="eastAsia" w:hAnsi="宋体" w:cs="宋体"/>
          <w:color w:val="auto"/>
        </w:rPr>
        <w:t>。</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4. 特殊疑难病例，确需转至外地医疗机构就诊，必须有三级甲等医院的转诊证明，再由本人提出申请，经校医保办审核批准后方可转诊，其医疗费报销可按定点医院规定执行。（三）关于医疗待遇及报销办法</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1. 普通门（急）诊（含符合国家计划生育政策的产前检查、人身意外伤害）费用，实行门诊医疗费用集体包干，目前标准为</w:t>
      </w:r>
      <w:r>
        <w:rPr>
          <w:rFonts w:hint="eastAsia" w:hAnsi="宋体" w:cs="宋体"/>
          <w:color w:val="auto"/>
          <w:lang w:val="en-US" w:eastAsia="zh-CN"/>
        </w:rPr>
        <w:t>90</w:t>
      </w:r>
      <w:r>
        <w:rPr>
          <w:rFonts w:hint="eastAsia" w:hAnsi="宋体" w:cs="宋体"/>
          <w:color w:val="auto"/>
        </w:rPr>
        <w:t>元/人·年（由南京市医保中心按实际参保人数和门诊医疗费用包干标准在当年度大学生居民医保参保缴费期结束次月拨付至学校），专款专用。每学年结余部分结转下年使用。如每学年连续结余比例过高或超支，应适时调整外诊报销比例和起付线。</w:t>
      </w:r>
    </w:p>
    <w:p>
      <w:pPr>
        <w:pStyle w:val="2"/>
        <w:keepNext w:val="0"/>
        <w:keepLines w:val="0"/>
        <w:pageBreakBefore w:val="0"/>
        <w:kinsoku/>
        <w:wordWrap/>
        <w:overflowPunct/>
        <w:topLinePunct w:val="0"/>
        <w:autoSpaceDE/>
        <w:autoSpaceDN/>
        <w:bidi w:val="0"/>
        <w:adjustRightInd/>
        <w:snapToGrid/>
        <w:spacing w:line="300" w:lineRule="exact"/>
        <w:textAlignment w:val="auto"/>
        <w:rPr>
          <w:rFonts w:hint="eastAsia" w:hAnsi="宋体" w:eastAsia="宋体" w:cs="宋体"/>
          <w:color w:val="auto"/>
          <w:lang w:eastAsia="zh-CN"/>
        </w:rPr>
      </w:pPr>
      <w:r>
        <w:rPr>
          <w:rFonts w:hint="eastAsia" w:hAnsi="宋体" w:cs="宋体"/>
          <w:color w:val="auto"/>
        </w:rPr>
        <w:t>　　（1）凡经校医院保健门诊部同意转定点医院就诊者，一律凭转诊单、</w:t>
      </w:r>
      <w:r>
        <w:rPr>
          <w:rFonts w:hint="eastAsia" w:hAnsi="宋体" w:cs="宋体"/>
          <w:color w:val="auto"/>
          <w:lang w:val="en-US" w:eastAsia="zh-CN"/>
        </w:rPr>
        <w:t>就诊</w:t>
      </w:r>
      <w:r>
        <w:rPr>
          <w:rFonts w:hint="eastAsia" w:hAnsi="宋体" w:cs="宋体"/>
          <w:color w:val="auto"/>
        </w:rPr>
        <w:t>病历、各种检查结果、转诊医院附有明细的正式</w:t>
      </w:r>
      <w:r>
        <w:rPr>
          <w:rFonts w:hint="eastAsia" w:hAnsi="宋体" w:cs="宋体"/>
          <w:color w:val="auto"/>
          <w:lang w:val="en-US" w:eastAsia="zh-CN"/>
        </w:rPr>
        <w:t>发票</w:t>
      </w:r>
      <w:r>
        <w:rPr>
          <w:rFonts w:hint="eastAsia" w:hAnsi="宋体" w:cs="宋体"/>
          <w:color w:val="auto"/>
        </w:rPr>
        <w:t>，方可报销</w:t>
      </w:r>
      <w:r>
        <w:rPr>
          <w:rFonts w:hint="eastAsia" w:hAnsi="宋体" w:cs="宋体"/>
          <w:color w:val="auto"/>
          <w:lang w:eastAsia="zh-CN"/>
        </w:rPr>
        <w:t>。</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（2）参保学生在校医院保健门诊部就诊：按</w:t>
      </w:r>
      <w:r>
        <w:rPr>
          <w:rFonts w:hint="eastAsia" w:hAnsi="宋体" w:cs="宋体"/>
          <w:color w:val="auto"/>
          <w:lang w:val="en-US" w:eastAsia="zh-CN"/>
        </w:rPr>
        <w:t>80</w:t>
      </w:r>
      <w:r>
        <w:rPr>
          <w:rFonts w:hint="eastAsia" w:hAnsi="宋体" w:cs="宋体"/>
          <w:color w:val="auto"/>
        </w:rPr>
        <w:t>元/人·年划拨个人账户，发生的医疗费用直接从个人账户中扣除，超出部分自理，每学年结余部分结转下年使用(享受最低生活保障的参保大学生除外)。</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（3）经转诊到定点医院就诊的门诊医疗费用全年累计在</w:t>
      </w:r>
      <w:r>
        <w:rPr>
          <w:rFonts w:hint="eastAsia" w:hAnsi="宋体" w:cs="宋体"/>
          <w:color w:val="auto"/>
          <w:lang w:val="en-US" w:eastAsia="zh-CN"/>
        </w:rPr>
        <w:t>400</w:t>
      </w:r>
      <w:r>
        <w:rPr>
          <w:rFonts w:hint="eastAsia" w:hAnsi="宋体" w:cs="宋体"/>
          <w:color w:val="auto"/>
        </w:rPr>
        <w:t>元以上（即</w:t>
      </w:r>
      <w:r>
        <w:rPr>
          <w:rFonts w:hint="eastAsia" w:hAnsi="宋体" w:cs="宋体"/>
          <w:color w:val="auto"/>
          <w:lang w:val="en-US" w:eastAsia="zh-CN"/>
        </w:rPr>
        <w:t>401</w:t>
      </w:r>
      <w:r>
        <w:rPr>
          <w:rFonts w:hint="eastAsia" w:hAnsi="宋体" w:cs="宋体"/>
          <w:color w:val="auto"/>
        </w:rPr>
        <w:t>元以上部分），符合居民医保规定范围的报销比例为60％，全年限报1000元，</w:t>
      </w:r>
      <w:r>
        <w:rPr>
          <w:rFonts w:hint="eastAsia" w:hAnsi="宋体" w:cs="宋体"/>
          <w:color w:val="auto"/>
          <w:lang w:val="en-US" w:eastAsia="zh-CN"/>
        </w:rPr>
        <w:t>分别在</w:t>
      </w:r>
      <w:r>
        <w:rPr>
          <w:rFonts w:hint="eastAsia" w:hAnsi="宋体" w:cs="宋体"/>
          <w:color w:val="auto"/>
        </w:rPr>
        <w:t>每年6月</w:t>
      </w:r>
      <w:r>
        <w:rPr>
          <w:rFonts w:hint="eastAsia" w:hAnsi="宋体" w:cs="宋体"/>
          <w:color w:val="auto"/>
          <w:lang w:val="en-US" w:eastAsia="zh-CN"/>
        </w:rPr>
        <w:t>中</w:t>
      </w:r>
      <w:r>
        <w:rPr>
          <w:rFonts w:hint="eastAsia" w:hAnsi="宋体" w:cs="宋体"/>
          <w:color w:val="auto"/>
        </w:rPr>
        <w:t>旬</w:t>
      </w:r>
      <w:r>
        <w:rPr>
          <w:rFonts w:hint="eastAsia" w:hAnsi="宋体" w:cs="宋体"/>
          <w:color w:val="auto"/>
          <w:lang w:val="en-US" w:eastAsia="zh-CN"/>
        </w:rPr>
        <w:t>和9月上旬安排一次</w:t>
      </w:r>
      <w:r>
        <w:rPr>
          <w:rFonts w:hint="eastAsia" w:hAnsi="宋体" w:cs="宋体"/>
          <w:color w:val="auto"/>
        </w:rPr>
        <w:t>集中报销</w:t>
      </w:r>
      <w:r>
        <w:rPr>
          <w:rFonts w:hint="eastAsia" w:hAnsi="宋体" w:cs="宋体"/>
          <w:color w:val="auto"/>
          <w:lang w:val="en-US" w:eastAsia="zh-CN"/>
        </w:rPr>
        <w:t>和一次补充报销,报销发票时间范围为上一年度9月1日至本年度6月报销日前。</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（4）人身意外伤害：在校园内及校外实习期间发生的意外伤害所产生的门急诊医疗费用按80%比例给予报销，全年限报1000元，报销时必须出具由学院及学工处提供的相关证明材料。</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000000" w:themeColor="text1"/>
        </w:rPr>
      </w:pPr>
      <w:r>
        <w:rPr>
          <w:rFonts w:hint="eastAsia" w:hAnsi="宋体" w:cs="宋体"/>
          <w:color w:val="000000" w:themeColor="text1"/>
        </w:rPr>
        <w:t>　　（5）产前检查：符合国家计划生育政策的产前检查费用按60%比例予以报销，最高报销限额为300元。</w:t>
      </w:r>
    </w:p>
    <w:p>
      <w:pPr>
        <w:pStyle w:val="2"/>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hAnsi="宋体" w:cs="宋体"/>
          <w:color w:val="000000" w:themeColor="text1"/>
        </w:rPr>
      </w:pPr>
      <w:r>
        <w:rPr>
          <w:rFonts w:hint="eastAsia" w:hAnsi="宋体" w:cs="宋体"/>
          <w:color w:val="000000" w:themeColor="text1"/>
        </w:rPr>
        <w:t>（6）参保困难学生在校医院保健门诊部就诊，其发生的医疗费用自付比例为20%(外诊报销按相关规定执行)。</w:t>
      </w:r>
    </w:p>
    <w:p>
      <w:pPr>
        <w:pStyle w:val="2"/>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hint="eastAsia" w:hAnsi="宋体" w:eastAsia="宋体" w:cs="宋体"/>
          <w:color w:val="000000" w:themeColor="text1"/>
          <w:lang w:val="en-US" w:eastAsia="zh-CN"/>
        </w:rPr>
      </w:pPr>
      <w:r>
        <w:rPr>
          <w:rFonts w:hint="eastAsia" w:hAnsi="宋体" w:cs="宋体"/>
          <w:color w:val="000000" w:themeColor="text1"/>
        </w:rPr>
        <w:t>（7）门（急）诊医疗费报销范围</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000000" w:themeColor="text1"/>
        </w:rPr>
        <w:t>　　药品报销范围严格按照《江苏省基本医疗保险和工伤保险药品目录》（最新版）执行</w:t>
      </w:r>
      <w:r>
        <w:rPr>
          <w:rFonts w:hint="eastAsia" w:hAnsi="宋体" w:cs="宋体"/>
          <w:color w:val="000000" w:themeColor="text1"/>
          <w:lang w:val="en-US" w:eastAsia="zh-CN"/>
        </w:rPr>
        <w:t>.</w:t>
      </w:r>
      <w:r>
        <w:rPr>
          <w:rFonts w:hint="eastAsia" w:hAnsi="宋体" w:cs="宋体"/>
          <w:color w:val="auto"/>
        </w:rPr>
        <w:t></w:t>
      </w:r>
      <w:r>
        <w:rPr>
          <w:rFonts w:hint="eastAsia" w:hAnsi="宋体" w:cs="宋体"/>
          <w:color w:val="auto"/>
          <w:lang w:val="en-US" w:eastAsia="zh-CN"/>
        </w:rPr>
        <w:t xml:space="preserve"> </w:t>
      </w:r>
      <w:r>
        <w:rPr>
          <w:rFonts w:hint="eastAsia" w:hAnsi="宋体" w:cs="宋体"/>
          <w:color w:val="auto"/>
        </w:rPr>
        <w:t>（8）下列情况发生的医疗费用限制报销</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①寒、暑假期间，</w:t>
      </w:r>
      <w:r>
        <w:rPr>
          <w:rFonts w:hint="eastAsia" w:hAnsi="宋体" w:cs="宋体"/>
          <w:color w:val="auto"/>
          <w:lang w:val="en-US" w:eastAsia="zh-CN"/>
        </w:rPr>
        <w:t>实习见习等学生</w:t>
      </w:r>
      <w:r>
        <w:rPr>
          <w:rFonts w:hint="eastAsia" w:hAnsi="宋体" w:cs="宋体"/>
          <w:color w:val="auto"/>
        </w:rPr>
        <w:t>因病可</w:t>
      </w:r>
      <w:r>
        <w:rPr>
          <w:rFonts w:hint="eastAsia" w:hAnsi="宋体" w:cs="宋体"/>
          <w:color w:val="auto"/>
          <w:lang w:val="en-US" w:eastAsia="zh-CN"/>
        </w:rPr>
        <w:t>在所在</w:t>
      </w:r>
      <w:r>
        <w:rPr>
          <w:rFonts w:hint="eastAsia" w:hAnsi="宋体" w:cs="宋体"/>
          <w:color w:val="auto"/>
        </w:rPr>
        <w:t>医疗机构</w:t>
      </w:r>
      <w:r>
        <w:rPr>
          <w:rFonts w:hint="eastAsia" w:hAnsi="宋体" w:cs="宋体"/>
          <w:color w:val="auto"/>
          <w:lang w:val="en-US" w:eastAsia="zh-CN"/>
        </w:rPr>
        <w:t>门诊</w:t>
      </w:r>
      <w:r>
        <w:rPr>
          <w:rFonts w:hint="eastAsia" w:hAnsi="宋体" w:cs="宋体"/>
          <w:color w:val="auto"/>
        </w:rPr>
        <w:t>就诊</w:t>
      </w:r>
      <w:r>
        <w:rPr>
          <w:rFonts w:hint="eastAsia" w:hAnsi="宋体" w:cs="宋体"/>
          <w:color w:val="auto"/>
          <w:lang w:eastAsia="zh-CN"/>
        </w:rPr>
        <w:t>，</w:t>
      </w:r>
      <w:r>
        <w:rPr>
          <w:rFonts w:hint="eastAsia" w:hAnsi="宋体" w:cs="宋体"/>
          <w:color w:val="auto"/>
          <w:lang w:val="en-US" w:eastAsia="zh-CN"/>
        </w:rPr>
        <w:t>先行自费，后按相关要求办理报销</w:t>
      </w:r>
      <w:r>
        <w:rPr>
          <w:rFonts w:hint="eastAsia" w:hAnsi="宋体" w:cs="宋体"/>
          <w:color w:val="auto"/>
        </w:rPr>
        <w:t>。</w:t>
      </w:r>
      <w:r>
        <w:rPr>
          <w:rFonts w:hint="eastAsia" w:hAnsi="宋体" w:cs="宋体"/>
          <w:color w:val="auto"/>
          <w:lang w:val="en-US" w:eastAsia="zh-CN"/>
        </w:rPr>
        <w:t>其余正常放假学生门诊报销一律为</w:t>
      </w:r>
      <w:r>
        <w:rPr>
          <w:rFonts w:hint="eastAsia" w:hAnsi="宋体" w:cs="宋体"/>
          <w:color w:val="auto"/>
        </w:rPr>
        <w:t>寒假报销</w:t>
      </w:r>
      <w:r>
        <w:rPr>
          <w:rFonts w:hint="eastAsia" w:hAnsi="宋体" w:cs="宋体"/>
          <w:color w:val="auto"/>
          <w:lang w:val="en-US" w:eastAsia="zh-CN"/>
        </w:rPr>
        <w:t>7</w:t>
      </w:r>
      <w:r>
        <w:rPr>
          <w:rFonts w:hint="eastAsia" w:hAnsi="宋体" w:cs="宋体"/>
          <w:color w:val="auto"/>
        </w:rPr>
        <w:t>元，暑假报销</w:t>
      </w:r>
      <w:r>
        <w:rPr>
          <w:rFonts w:hint="eastAsia" w:hAnsi="宋体" w:cs="宋体"/>
          <w:color w:val="auto"/>
          <w:lang w:val="en-US" w:eastAsia="zh-CN"/>
        </w:rPr>
        <w:t>15</w:t>
      </w:r>
      <w:r>
        <w:rPr>
          <w:rFonts w:hint="eastAsia" w:hAnsi="宋体" w:cs="宋体"/>
          <w:color w:val="auto"/>
        </w:rPr>
        <w:t>元</w:t>
      </w:r>
      <w:r>
        <w:rPr>
          <w:rFonts w:hint="eastAsia" w:hAnsi="宋体" w:cs="宋体"/>
          <w:color w:val="auto"/>
          <w:lang w:val="en-US" w:eastAsia="zh-CN"/>
        </w:rPr>
        <w:t>的补贴标准</w:t>
      </w:r>
      <w:r>
        <w:rPr>
          <w:rFonts w:hint="eastAsia" w:hAnsi="宋体" w:cs="宋体"/>
          <w:color w:val="auto"/>
        </w:rPr>
        <w:t>。</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②经校医保办批准后的特殊检查，如彩色B超、彩色多普勒、CT、核磁共振等，一年内只能检查一次，重复检查全部自理。</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（9）根据省、市居民医保有关规定，结合我校实际，下列情况发生的医疗费用不予报销：</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①超出《江苏省基本医疗保险和工伤保险药品目录》（最新版）范围的用药和江苏省基本医疗诊疗项目外的费用。</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②人血白蛋白、白细胞介素，异型包装药品及未经批准的外购药品一律不予报销。</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③未经转诊自行在外就诊的医疗费用、未经批准的“特殊检查（治疗）”费用等。</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000000" w:themeColor="text1"/>
        </w:rPr>
      </w:pPr>
      <w:r>
        <w:rPr>
          <w:rFonts w:hint="eastAsia" w:hAnsi="宋体" w:cs="宋体"/>
          <w:color w:val="000000" w:themeColor="text1"/>
        </w:rPr>
        <w:t>　　④医保中断缴费期间发生的医疗费用。</w:t>
      </w:r>
    </w:p>
    <w:p>
      <w:pPr>
        <w:pStyle w:val="2"/>
        <w:keepNext w:val="0"/>
        <w:keepLines w:val="0"/>
        <w:pageBreakBefore w:val="0"/>
        <w:kinsoku/>
        <w:wordWrap/>
        <w:overflowPunct/>
        <w:topLinePunct w:val="0"/>
        <w:autoSpaceDE/>
        <w:autoSpaceDN/>
        <w:bidi w:val="0"/>
        <w:adjustRightInd/>
        <w:snapToGrid/>
        <w:spacing w:line="300" w:lineRule="exact"/>
        <w:ind w:firstLine="420" w:firstLineChars="200"/>
        <w:textAlignment w:val="auto"/>
        <w:rPr>
          <w:rFonts w:hAnsi="宋体" w:cs="宋体"/>
          <w:color w:val="000000" w:themeColor="text1"/>
        </w:rPr>
      </w:pPr>
      <w:r>
        <w:rPr>
          <w:rFonts w:hint="eastAsia" w:hAnsi="宋体" w:cs="宋体"/>
          <w:color w:val="000000" w:themeColor="text1"/>
        </w:rPr>
        <w:t>⑤自找医疗单位或医师诊治、疗养、康复、休养的医疗费用。</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000000" w:themeColor="text1"/>
        </w:rPr>
      </w:pPr>
      <w:r>
        <w:rPr>
          <w:rFonts w:hint="eastAsia" w:hAnsi="宋体" w:cs="宋体"/>
          <w:color w:val="000000" w:themeColor="text1"/>
        </w:rPr>
        <w:t xml:space="preserve">    ⑥出诊费、气功治疗费、伙食费、特别营养费、住院陪护费、护工费、特护费、婴儿费、保温箱费、产妇卫生费、计划生育手术费、押瓶费、输血押金费、取暖费、空调费、水电费、电话费、电视费、电冰箱费、中药煎药费、单独炮制膏剂和丸剂的药材费及加工费等。</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000000" w:themeColor="text1"/>
        </w:rPr>
      </w:pPr>
      <w:r>
        <w:rPr>
          <w:rFonts w:hint="eastAsia" w:hAnsi="宋体" w:cs="宋体"/>
          <w:color w:val="000000" w:themeColor="text1"/>
        </w:rPr>
        <w:t>　　⑦各种整容、矫形、健美手术（如腋臭、斜视、雀斑、口吃、六指畸形、先天性斜颈、兔唇、开双眼皮等）的治疗处置费、药品费和矫形器具费等。</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000000" w:themeColor="text1"/>
        </w:rPr>
      </w:pPr>
      <w:r>
        <w:rPr>
          <w:rFonts w:hint="eastAsia" w:hAnsi="宋体" w:cs="宋体"/>
          <w:color w:val="000000" w:themeColor="text1"/>
        </w:rPr>
        <w:t>　　⑧安装假肢、假眼、配拐杖、畸形鞋垫、肾托、胃托、助听器、钢丝背心、各种围腰、钢头颈、疝气带、护膝带、子宫托、人造肛门袋、各种电子磁疗用品和按摩器具、药枕、镶牙、配镜（包括验光费）等费用。</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000000" w:themeColor="text1"/>
        </w:rPr>
      </w:pPr>
      <w:r>
        <w:rPr>
          <w:rFonts w:hint="eastAsia" w:hAnsi="宋体" w:cs="宋体"/>
          <w:color w:val="000000" w:themeColor="text1"/>
        </w:rPr>
        <w:t>　　⑨非学校组织的各种体检、预防服药和接种、不育症的检查及治疗费等；就医路费、急救车费、会诊费及会诊交通费；用于环境卫生、防暑降温的药品费用；凡属医药科研项目的药品、制剂、检查、化验等费用；因打架、斗殴、酗酒、自杀、自残、交通事故、责任医疗事故、药事事故等原因造成伤病所发生的一切费用；一次性医疗器具。 </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000000" w:themeColor="text1"/>
        </w:rPr>
      </w:pPr>
      <w:r>
        <w:rPr>
          <w:rFonts w:hint="eastAsia" w:hAnsi="宋体" w:cs="宋体"/>
          <w:color w:val="000000" w:themeColor="text1"/>
        </w:rPr>
        <w:t>　　⑩其它不符合居民医保规定支付范围的费用。</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000000" w:themeColor="text1"/>
        </w:rPr>
      </w:pPr>
      <w:r>
        <w:rPr>
          <w:rFonts w:hint="eastAsia" w:hAnsi="宋体" w:cs="宋体"/>
          <w:color w:val="000000" w:themeColor="text1"/>
        </w:rPr>
        <w:t>　　2. 住院（含符合国家计划生育政策的生育住院费用）和门诊大病费用，依据南京市大学生居民医保相关规定结算（详见《南京中医药大学学生参加城镇居民基本医疗保险实施办法》（试行））。</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000000" w:themeColor="text1"/>
        </w:rPr>
      </w:pPr>
      <w:r>
        <w:rPr>
          <w:rFonts w:hint="eastAsia" w:hAnsi="宋体" w:cs="宋体"/>
          <w:color w:val="000000" w:themeColor="text1"/>
        </w:rPr>
        <w:t>　　（四）参保学生因病保留入学资格或因病休学期间，可继续享受当期医疗保险待遇直到保障期结束。在此期间，就诊须选择当地居民医保定点医疗机构，门（急）诊医疗费限报</w:t>
      </w:r>
      <w:r>
        <w:rPr>
          <w:rFonts w:hint="eastAsia" w:hAnsi="宋体" w:cs="宋体"/>
          <w:color w:val="000000" w:themeColor="text1"/>
          <w:lang w:val="en-US" w:eastAsia="zh-CN"/>
        </w:rPr>
        <w:t>9</w:t>
      </w:r>
      <w:r>
        <w:rPr>
          <w:rFonts w:hint="eastAsia" w:hAnsi="宋体" w:cs="宋体"/>
          <w:color w:val="000000" w:themeColor="text1"/>
        </w:rPr>
        <w:t>0元∕年，住院及门诊大病按大学生居民医保相关规定执行。</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000000" w:themeColor="text1"/>
        </w:rPr>
      </w:pPr>
      <w:r>
        <w:rPr>
          <w:rFonts w:hint="eastAsia" w:hAnsi="宋体" w:cs="宋体"/>
          <w:color w:val="000000" w:themeColor="text1"/>
        </w:rPr>
        <w:t>　　（五）参保学生（含研究生）实习、见习期间，享受在校期间的校内就诊和外诊医疗费报销待遇。参保学生所在实习、见习的医院可作为其实习、见习期间的指定外诊定点医院，由所在学院申请报学校医保办备案后，其发生的门（急）诊医疗费用按《办法》中外诊的相关规定给予报销。参保学生异地实习、见习期间住院，可就近在当地居民医保定点医疗机构就医，发生的住院费用先由个人垫付，出院后将相关材料交至校医保办，统一报南京市医保中心按规定办理审核报销。</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000000" w:themeColor="text1"/>
        </w:rPr>
      </w:pPr>
      <w:r>
        <w:rPr>
          <w:rFonts w:hint="eastAsia" w:hAnsi="宋体" w:cs="宋体"/>
          <w:color w:val="000000" w:themeColor="text1"/>
        </w:rPr>
        <w:t>　　三、关于大学生办理参保手续过渡期间的医疗费用问题</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新生在参保手续完成之前，在校医院保健门诊部所发生的门（急）诊医疗费用由个人承担。</w:t>
      </w:r>
      <w:r>
        <w:rPr>
          <w:rFonts w:hint="eastAsia" w:hAnsi="宋体" w:cs="宋体"/>
          <w:color w:val="auto"/>
          <w:lang w:val="en-US" w:eastAsia="zh-CN"/>
        </w:rPr>
        <w:t>经校医院转诊的门诊费用和南京本市</w:t>
      </w:r>
      <w:r>
        <w:rPr>
          <w:rFonts w:hint="eastAsia" w:hAnsi="宋体" w:cs="宋体"/>
          <w:color w:val="auto"/>
        </w:rPr>
        <w:t>住院费用先由个人垫付，参保手续完成后由校医保办统</w:t>
      </w:r>
      <w:r>
        <w:rPr>
          <w:rFonts w:hint="eastAsia" w:hAnsi="宋体" w:cs="宋体"/>
          <w:color w:val="auto"/>
          <w:lang w:val="en-US" w:eastAsia="zh-CN"/>
        </w:rPr>
        <w:t>一按</w:t>
      </w:r>
      <w:r>
        <w:rPr>
          <w:rFonts w:hint="eastAsia" w:hAnsi="宋体" w:cs="宋体"/>
          <w:color w:val="auto"/>
        </w:rPr>
        <w:t>规定办理审核报销。</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auto"/>
        </w:rPr>
      </w:pPr>
      <w:r>
        <w:rPr>
          <w:rFonts w:hint="eastAsia" w:hAnsi="宋体" w:cs="宋体"/>
          <w:color w:val="auto"/>
        </w:rPr>
        <w:t>　　四、关于未参加居民医保大学生的医疗管理规定</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000000" w:themeColor="text1"/>
        </w:rPr>
      </w:pPr>
      <w:r>
        <w:rPr>
          <w:rFonts w:hint="eastAsia" w:hAnsi="宋体" w:cs="宋体"/>
          <w:color w:val="000000" w:themeColor="text1"/>
        </w:rPr>
        <w:t>　　未参加居民医保者，校内外所发生的一切医疗费用全部由个人自理。</w:t>
      </w:r>
    </w:p>
    <w:p>
      <w:pPr>
        <w:pStyle w:val="2"/>
        <w:keepNext w:val="0"/>
        <w:keepLines w:val="0"/>
        <w:pageBreakBefore w:val="0"/>
        <w:kinsoku/>
        <w:wordWrap/>
        <w:overflowPunct/>
        <w:topLinePunct w:val="0"/>
        <w:autoSpaceDE/>
        <w:autoSpaceDN/>
        <w:bidi w:val="0"/>
        <w:adjustRightInd/>
        <w:snapToGrid/>
        <w:spacing w:line="300" w:lineRule="exact"/>
        <w:ind w:firstLine="210" w:firstLineChars="100"/>
        <w:textAlignment w:val="auto"/>
        <w:rPr>
          <w:rFonts w:hAnsi="宋体" w:cs="宋体"/>
          <w:color w:val="000000" w:themeColor="text1"/>
        </w:rPr>
      </w:pPr>
      <w:r>
        <w:rPr>
          <w:rFonts w:hint="eastAsia" w:hAnsi="宋体" w:cs="宋体"/>
          <w:color w:val="000000" w:themeColor="text1"/>
        </w:rPr>
        <w:t>　五、省财政核拨的学生公费医疗专项经费管理</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000000" w:themeColor="text1"/>
        </w:rPr>
      </w:pPr>
      <w:r>
        <w:rPr>
          <w:rFonts w:hint="eastAsia" w:hAnsi="宋体" w:cs="宋体"/>
          <w:color w:val="000000" w:themeColor="text1"/>
        </w:rPr>
        <w:t>　　省财政每年根据我校参保学生数按一定基数核拨的学生公费医疗经费，按零基预算的要求，编列为当年学生公费医疗专项，由校医院统筹。</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000000" w:themeColor="text1"/>
        </w:rPr>
      </w:pPr>
      <w:r>
        <w:rPr>
          <w:rFonts w:hint="eastAsia" w:hAnsi="宋体" w:cs="宋体"/>
          <w:color w:val="000000" w:themeColor="text1"/>
        </w:rPr>
        <w:t>　　六、附则</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000000" w:themeColor="text1"/>
        </w:rPr>
      </w:pPr>
      <w:r>
        <w:rPr>
          <w:rFonts w:hint="eastAsia" w:hAnsi="宋体" w:cs="宋体"/>
          <w:color w:val="000000" w:themeColor="text1"/>
        </w:rPr>
        <w:t>　　（一）本《办法》适用于我校（</w:t>
      </w:r>
      <w:r>
        <w:rPr>
          <w:rFonts w:hint="eastAsia" w:hAnsi="宋体" w:cs="宋体"/>
          <w:color w:val="000000" w:themeColor="text1"/>
          <w:lang w:val="en-US" w:eastAsia="zh-CN"/>
        </w:rPr>
        <w:t>汉中校区和</w:t>
      </w:r>
      <w:r>
        <w:rPr>
          <w:rFonts w:hint="eastAsia" w:hAnsi="宋体" w:cs="宋体"/>
          <w:color w:val="000000" w:themeColor="text1"/>
        </w:rPr>
        <w:t>仙林校区）各类（包括国际教育学院台港澳籍学生，不含外国留学生）全日制本专科学生、非定向和自筹经费研究生。</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000000" w:themeColor="text1"/>
        </w:rPr>
      </w:pPr>
      <w:r>
        <w:rPr>
          <w:rFonts w:hint="eastAsia" w:hAnsi="宋体" w:cs="宋体"/>
          <w:color w:val="000000" w:themeColor="text1"/>
        </w:rPr>
        <w:t>　　（二）本《办法》将根据国家、省、市有关大学生参加城镇居民基本医疗保险的相关政策、门诊包干费用使用及我校实际情况适时调整。</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000000" w:themeColor="text1"/>
        </w:rPr>
      </w:pPr>
      <w:r>
        <w:rPr>
          <w:rFonts w:hint="eastAsia" w:hAnsi="宋体" w:cs="宋体"/>
          <w:color w:val="000000" w:themeColor="text1"/>
        </w:rPr>
        <w:t>　　（三）本《办法》由校医院负责解释。</w:t>
      </w:r>
    </w:p>
    <w:p>
      <w:pPr>
        <w:pStyle w:val="2"/>
        <w:keepNext w:val="0"/>
        <w:keepLines w:val="0"/>
        <w:pageBreakBefore w:val="0"/>
        <w:kinsoku/>
        <w:wordWrap/>
        <w:overflowPunct/>
        <w:topLinePunct w:val="0"/>
        <w:autoSpaceDE/>
        <w:autoSpaceDN/>
        <w:bidi w:val="0"/>
        <w:adjustRightInd/>
        <w:snapToGrid/>
        <w:spacing w:line="300" w:lineRule="exact"/>
        <w:textAlignment w:val="auto"/>
        <w:rPr>
          <w:rFonts w:hAnsi="宋体" w:cs="宋体"/>
          <w:color w:val="000000" w:themeColor="text1"/>
        </w:rPr>
      </w:pPr>
      <w:r>
        <w:rPr>
          <w:rFonts w:hint="eastAsia" w:hAnsi="宋体" w:cs="宋体"/>
          <w:color w:val="000000" w:themeColor="text1"/>
        </w:rPr>
        <w:t>　　（四）本《办法》自2</w:t>
      </w:r>
      <w:r>
        <w:rPr>
          <w:rFonts w:hint="eastAsia" w:hAnsi="宋体" w:cs="宋体"/>
          <w:color w:val="000000" w:themeColor="text1"/>
          <w:lang w:val="en-US" w:eastAsia="zh-CN"/>
        </w:rPr>
        <w:t>020</w:t>
      </w:r>
      <w:r>
        <w:rPr>
          <w:rFonts w:hint="eastAsia" w:hAnsi="宋体" w:cs="宋体"/>
          <w:color w:val="000000" w:themeColor="text1"/>
        </w:rPr>
        <w:t>年9月1日起执行，原《南京中医药大学学生公费医疗管理办法》（试行）同时废止。</w:t>
      </w:r>
    </w:p>
    <w:p>
      <w:pPr>
        <w:widowControl/>
        <w:snapToGrid w:val="0"/>
        <w:jc w:val="center"/>
        <w:rPr>
          <w:rFonts w:hint="eastAsia" w:ascii="方正小标宋简体" w:hAnsi="宋体" w:eastAsia="方正小标宋简体"/>
          <w:color w:val="000000" w:themeColor="text1"/>
          <w:sz w:val="32"/>
          <w:szCs w:val="32"/>
        </w:rPr>
      </w:pPr>
      <w:r>
        <w:rPr>
          <w:rFonts w:hint="eastAsia" w:ascii="方正小标宋简体" w:hAnsi="宋体" w:eastAsia="方正小标宋简体"/>
          <w:color w:val="000000" w:themeColor="text1"/>
          <w:sz w:val="32"/>
          <w:szCs w:val="32"/>
        </w:rPr>
        <w:t>南京中医药大学学生外诊转诊</w:t>
      </w:r>
    </w:p>
    <w:p>
      <w:pPr>
        <w:widowControl/>
        <w:snapToGrid w:val="0"/>
        <w:spacing w:after="156" w:afterLines="50"/>
        <w:jc w:val="center"/>
        <w:rPr>
          <w:rFonts w:ascii="方正小标宋简体" w:hAnsi="宋体" w:eastAsia="方正小标宋简体"/>
          <w:color w:val="000000" w:themeColor="text1"/>
          <w:sz w:val="32"/>
          <w:szCs w:val="32"/>
        </w:rPr>
      </w:pPr>
      <w:r>
        <w:rPr>
          <w:rFonts w:hint="eastAsia" w:ascii="方正小标宋简体" w:hAnsi="宋体" w:eastAsia="方正小标宋简体"/>
          <w:color w:val="000000" w:themeColor="text1"/>
          <w:sz w:val="32"/>
          <w:szCs w:val="32"/>
        </w:rPr>
        <w:t>定点医疗机构名单</w:t>
      </w:r>
    </w:p>
    <w:tbl>
      <w:tblPr>
        <w:tblStyle w:val="5"/>
        <w:tblW w:w="8670" w:type="dxa"/>
        <w:tblInd w:w="7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
      <w:tblGrid>
        <w:gridCol w:w="630"/>
        <w:gridCol w:w="2685"/>
        <w:gridCol w:w="540"/>
        <w:gridCol w:w="2625"/>
        <w:gridCol w:w="219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75" w:hRule="atLeast"/>
        </w:trPr>
        <w:tc>
          <w:tcPr>
            <w:tcW w:w="630" w:type="dxa"/>
            <w:tcBorders>
              <w:top w:val="single" w:color="auto" w:sz="8" w:space="0"/>
              <w:left w:val="single" w:color="auto" w:sz="8" w:space="0"/>
            </w:tcBorders>
            <w:shd w:val="clear" w:color="auto" w:fill="auto"/>
            <w:noWrap/>
            <w:vAlign w:val="center"/>
          </w:tcPr>
          <w:p>
            <w:pPr>
              <w:widowControl/>
              <w:snapToGrid w:val="0"/>
              <w:jc w:val="center"/>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序号</w:t>
            </w:r>
          </w:p>
        </w:tc>
        <w:tc>
          <w:tcPr>
            <w:tcW w:w="2685" w:type="dxa"/>
            <w:tcBorders>
              <w:top w:val="single" w:color="auto" w:sz="8" w:space="0"/>
            </w:tcBorders>
            <w:shd w:val="clear" w:color="auto" w:fill="auto"/>
            <w:noWrap/>
            <w:vAlign w:val="center"/>
          </w:tcPr>
          <w:p>
            <w:pPr>
              <w:widowControl/>
              <w:snapToGrid w:val="0"/>
              <w:jc w:val="center"/>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名  称</w:t>
            </w:r>
          </w:p>
        </w:tc>
        <w:tc>
          <w:tcPr>
            <w:tcW w:w="540" w:type="dxa"/>
            <w:tcBorders>
              <w:top w:val="single" w:color="auto" w:sz="8" w:space="0"/>
            </w:tcBorders>
            <w:shd w:val="clear" w:color="auto" w:fill="auto"/>
            <w:noWrap w:val="0"/>
            <w:vAlign w:val="center"/>
          </w:tcPr>
          <w:p>
            <w:pPr>
              <w:widowControl/>
              <w:snapToGrid w:val="0"/>
              <w:jc w:val="center"/>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级别</w:t>
            </w:r>
          </w:p>
        </w:tc>
        <w:tc>
          <w:tcPr>
            <w:tcW w:w="2625" w:type="dxa"/>
            <w:tcBorders>
              <w:top w:val="single" w:color="auto" w:sz="8" w:space="0"/>
            </w:tcBorders>
            <w:shd w:val="clear" w:color="auto" w:fill="auto"/>
            <w:noWrap/>
            <w:vAlign w:val="center"/>
          </w:tcPr>
          <w:p>
            <w:pPr>
              <w:widowControl/>
              <w:snapToGrid w:val="0"/>
              <w:jc w:val="center"/>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地址</w:t>
            </w:r>
          </w:p>
        </w:tc>
        <w:tc>
          <w:tcPr>
            <w:tcW w:w="2190" w:type="dxa"/>
            <w:tcBorders>
              <w:top w:val="single" w:color="auto" w:sz="8" w:space="0"/>
              <w:right w:val="single" w:color="auto" w:sz="8" w:space="0"/>
            </w:tcBorders>
            <w:shd w:val="clear" w:color="auto" w:fill="auto"/>
            <w:noWrap/>
            <w:vAlign w:val="center"/>
          </w:tcPr>
          <w:p>
            <w:pPr>
              <w:widowControl/>
              <w:snapToGrid w:val="0"/>
              <w:jc w:val="center"/>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电  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75" w:hRule="atLeast"/>
        </w:trPr>
        <w:tc>
          <w:tcPr>
            <w:tcW w:w="630" w:type="dxa"/>
            <w:tcBorders>
              <w:left w:val="single" w:color="auto" w:sz="8" w:space="0"/>
            </w:tcBorders>
            <w:shd w:val="clear" w:color="auto" w:fill="auto"/>
            <w:noWrap/>
            <w:vAlign w:val="center"/>
          </w:tcPr>
          <w:p>
            <w:pPr>
              <w:widowControl/>
              <w:snapToGrid w:val="0"/>
              <w:jc w:val="center"/>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1</w:t>
            </w:r>
          </w:p>
        </w:tc>
        <w:tc>
          <w:tcPr>
            <w:tcW w:w="2685" w:type="dxa"/>
            <w:shd w:val="clear" w:color="auto" w:fill="auto"/>
            <w:noWrap/>
            <w:vAlign w:val="center"/>
          </w:tcPr>
          <w:p>
            <w:pPr>
              <w:widowControl/>
              <w:snapToGrid w:val="0"/>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江苏省人民医院</w:t>
            </w:r>
          </w:p>
        </w:tc>
        <w:tc>
          <w:tcPr>
            <w:tcW w:w="540" w:type="dxa"/>
            <w:shd w:val="clear" w:color="auto" w:fill="auto"/>
            <w:noWrap/>
            <w:vAlign w:val="center"/>
          </w:tcPr>
          <w:p>
            <w:pPr>
              <w:widowControl/>
              <w:snapToGrid w:val="0"/>
              <w:jc w:val="center"/>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三</w:t>
            </w:r>
          </w:p>
        </w:tc>
        <w:tc>
          <w:tcPr>
            <w:tcW w:w="2625" w:type="dxa"/>
            <w:shd w:val="clear" w:color="auto" w:fill="auto"/>
            <w:noWrap/>
            <w:vAlign w:val="center"/>
          </w:tcPr>
          <w:p>
            <w:pPr>
              <w:widowControl/>
              <w:snapToGrid w:val="0"/>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南京市</w:t>
            </w:r>
            <w:r>
              <w:rPr>
                <w:rFonts w:hint="eastAsia" w:ascii="方正书宋简体" w:hAnsi="宋体" w:eastAsia="方正书宋简体" w:cs="宋体"/>
                <w:color w:val="000000" w:themeColor="text1"/>
                <w:kern w:val="0"/>
                <w:szCs w:val="21"/>
                <w:lang w:val="en-US" w:eastAsia="zh-CN"/>
              </w:rPr>
              <w:t>鼓楼区</w:t>
            </w:r>
            <w:r>
              <w:rPr>
                <w:rFonts w:hint="eastAsia" w:ascii="方正书宋简体" w:hAnsi="宋体" w:eastAsia="方正书宋简体" w:cs="宋体"/>
                <w:color w:val="000000" w:themeColor="text1"/>
                <w:kern w:val="0"/>
                <w:szCs w:val="21"/>
              </w:rPr>
              <w:t>广州路300号</w:t>
            </w:r>
          </w:p>
        </w:tc>
        <w:tc>
          <w:tcPr>
            <w:tcW w:w="2190" w:type="dxa"/>
            <w:tcBorders>
              <w:right w:val="single" w:color="auto" w:sz="8" w:space="0"/>
            </w:tcBorders>
            <w:shd w:val="clear" w:color="auto" w:fill="auto"/>
            <w:noWrap/>
            <w:vAlign w:val="center"/>
          </w:tcPr>
          <w:p>
            <w:pPr>
              <w:widowControl/>
              <w:snapToGrid w:val="0"/>
              <w:jc w:val="center"/>
              <w:rPr>
                <w:rFonts w:hint="default" w:ascii="方正书宋简体" w:hAnsi="宋体" w:eastAsia="方正书宋简体" w:cs="宋体"/>
                <w:color w:val="000000" w:themeColor="text1"/>
                <w:kern w:val="0"/>
                <w:szCs w:val="21"/>
                <w:lang w:val="en-US" w:eastAsia="zh-CN"/>
              </w:rPr>
            </w:pPr>
            <w:r>
              <w:rPr>
                <w:rFonts w:hint="eastAsia" w:ascii="方正书宋简体" w:hAnsi="宋体" w:eastAsia="方正书宋简体" w:cs="宋体"/>
                <w:color w:val="000000" w:themeColor="text1"/>
                <w:kern w:val="0"/>
                <w:szCs w:val="21"/>
              </w:rPr>
              <w:t>8</w:t>
            </w:r>
            <w:r>
              <w:rPr>
                <w:rFonts w:hint="eastAsia" w:ascii="方正书宋简体" w:hAnsi="宋体" w:eastAsia="方正书宋简体" w:cs="宋体"/>
                <w:color w:val="000000" w:themeColor="text1"/>
                <w:kern w:val="0"/>
                <w:szCs w:val="21"/>
                <w:lang w:val="en-US" w:eastAsia="zh-CN"/>
              </w:rPr>
              <w:t>3718836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75" w:hRule="atLeast"/>
        </w:trPr>
        <w:tc>
          <w:tcPr>
            <w:tcW w:w="630" w:type="dxa"/>
            <w:tcBorders>
              <w:left w:val="single" w:color="auto" w:sz="8" w:space="0"/>
            </w:tcBorders>
            <w:shd w:val="clear" w:color="auto" w:fill="auto"/>
            <w:noWrap/>
            <w:vAlign w:val="center"/>
          </w:tcPr>
          <w:p>
            <w:pPr>
              <w:widowControl/>
              <w:snapToGrid w:val="0"/>
              <w:jc w:val="center"/>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2</w:t>
            </w:r>
          </w:p>
        </w:tc>
        <w:tc>
          <w:tcPr>
            <w:tcW w:w="2685" w:type="dxa"/>
            <w:shd w:val="clear" w:color="auto" w:fill="auto"/>
            <w:noWrap/>
            <w:vAlign w:val="center"/>
          </w:tcPr>
          <w:p>
            <w:pPr>
              <w:widowControl/>
              <w:snapToGrid w:val="0"/>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南京医科大学第二附属医院</w:t>
            </w:r>
          </w:p>
        </w:tc>
        <w:tc>
          <w:tcPr>
            <w:tcW w:w="540" w:type="dxa"/>
            <w:shd w:val="clear" w:color="auto" w:fill="auto"/>
            <w:noWrap/>
            <w:vAlign w:val="center"/>
          </w:tcPr>
          <w:p>
            <w:pPr>
              <w:widowControl/>
              <w:snapToGrid w:val="0"/>
              <w:jc w:val="center"/>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三</w:t>
            </w:r>
          </w:p>
        </w:tc>
        <w:tc>
          <w:tcPr>
            <w:tcW w:w="2625" w:type="dxa"/>
            <w:shd w:val="clear" w:color="auto" w:fill="auto"/>
            <w:noWrap/>
            <w:vAlign w:val="center"/>
          </w:tcPr>
          <w:p>
            <w:pPr>
              <w:widowControl/>
              <w:snapToGrid w:val="0"/>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lang w:val="en-US" w:eastAsia="zh-CN"/>
              </w:rPr>
              <w:t>南京市鼓楼</w:t>
            </w:r>
            <w:r>
              <w:rPr>
                <w:rFonts w:hint="eastAsia" w:ascii="方正书宋简体" w:hAnsi="宋体" w:eastAsia="方正书宋简体" w:cs="宋体"/>
                <w:color w:val="000000" w:themeColor="text1"/>
                <w:kern w:val="0"/>
                <w:szCs w:val="21"/>
              </w:rPr>
              <w:t>区姜家园121号</w:t>
            </w:r>
          </w:p>
        </w:tc>
        <w:tc>
          <w:tcPr>
            <w:tcW w:w="2190" w:type="dxa"/>
            <w:tcBorders>
              <w:right w:val="single" w:color="auto" w:sz="8" w:space="0"/>
            </w:tcBorders>
            <w:shd w:val="clear" w:color="auto" w:fill="auto"/>
            <w:noWrap w:val="0"/>
            <w:vAlign w:val="center"/>
          </w:tcPr>
          <w:p>
            <w:pPr>
              <w:widowControl/>
              <w:snapToGrid w:val="0"/>
              <w:jc w:val="center"/>
              <w:rPr>
                <w:rFonts w:hint="default" w:ascii="方正书宋简体" w:hAnsi="宋体" w:eastAsia="方正书宋简体" w:cs="宋体"/>
                <w:color w:val="000000" w:themeColor="text1"/>
                <w:kern w:val="0"/>
                <w:szCs w:val="21"/>
                <w:lang w:val="en-US" w:eastAsia="zh-CN"/>
              </w:rPr>
            </w:pPr>
            <w:r>
              <w:rPr>
                <w:rFonts w:hint="eastAsia" w:ascii="方正书宋简体" w:hAnsi="宋体" w:eastAsia="方正书宋简体" w:cs="宋体"/>
                <w:color w:val="000000" w:themeColor="text1"/>
                <w:kern w:val="0"/>
                <w:szCs w:val="21"/>
              </w:rPr>
              <w:t>585099</w:t>
            </w:r>
            <w:r>
              <w:rPr>
                <w:rFonts w:hint="eastAsia" w:ascii="方正书宋简体" w:hAnsi="宋体" w:eastAsia="方正书宋简体" w:cs="宋体"/>
                <w:color w:val="000000" w:themeColor="text1"/>
                <w:kern w:val="0"/>
                <w:szCs w:val="21"/>
                <w:lang w:val="en-US" w:eastAsia="zh-CN"/>
              </w:rPr>
              <w:t>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75" w:hRule="atLeast"/>
        </w:trPr>
        <w:tc>
          <w:tcPr>
            <w:tcW w:w="630" w:type="dxa"/>
            <w:tcBorders>
              <w:left w:val="single" w:color="auto" w:sz="8" w:space="0"/>
            </w:tcBorders>
            <w:shd w:val="clear" w:color="auto" w:fill="auto"/>
            <w:noWrap/>
            <w:vAlign w:val="center"/>
          </w:tcPr>
          <w:p>
            <w:pPr>
              <w:widowControl/>
              <w:snapToGrid w:val="0"/>
              <w:jc w:val="center"/>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3</w:t>
            </w:r>
          </w:p>
        </w:tc>
        <w:tc>
          <w:tcPr>
            <w:tcW w:w="2685" w:type="dxa"/>
            <w:shd w:val="clear" w:color="auto" w:fill="auto"/>
            <w:noWrap/>
            <w:vAlign w:val="center"/>
          </w:tcPr>
          <w:p>
            <w:pPr>
              <w:widowControl/>
              <w:snapToGrid w:val="0"/>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南京市鼓楼医院</w:t>
            </w:r>
          </w:p>
        </w:tc>
        <w:tc>
          <w:tcPr>
            <w:tcW w:w="540" w:type="dxa"/>
            <w:shd w:val="clear" w:color="auto" w:fill="auto"/>
            <w:noWrap/>
            <w:vAlign w:val="center"/>
          </w:tcPr>
          <w:p>
            <w:pPr>
              <w:widowControl/>
              <w:snapToGrid w:val="0"/>
              <w:jc w:val="center"/>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三</w:t>
            </w:r>
          </w:p>
        </w:tc>
        <w:tc>
          <w:tcPr>
            <w:tcW w:w="2625" w:type="dxa"/>
            <w:shd w:val="clear" w:color="auto" w:fill="auto"/>
            <w:noWrap/>
            <w:vAlign w:val="center"/>
          </w:tcPr>
          <w:p>
            <w:pPr>
              <w:widowControl/>
              <w:snapToGrid w:val="0"/>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南京市中山路321号</w:t>
            </w:r>
          </w:p>
        </w:tc>
        <w:tc>
          <w:tcPr>
            <w:tcW w:w="2190" w:type="dxa"/>
            <w:tcBorders>
              <w:right w:val="single" w:color="auto" w:sz="8" w:space="0"/>
            </w:tcBorders>
            <w:shd w:val="clear" w:color="auto" w:fill="auto"/>
            <w:noWrap/>
            <w:vAlign w:val="center"/>
          </w:tcPr>
          <w:p>
            <w:pPr>
              <w:widowControl/>
              <w:snapToGrid w:val="0"/>
              <w:jc w:val="center"/>
              <w:rPr>
                <w:rFonts w:hint="default" w:ascii="方正书宋简体" w:hAnsi="宋体" w:eastAsia="方正书宋简体" w:cs="宋体"/>
                <w:color w:val="000000" w:themeColor="text1"/>
                <w:kern w:val="0"/>
                <w:szCs w:val="21"/>
                <w:lang w:val="en-US" w:eastAsia="zh-CN"/>
              </w:rPr>
            </w:pPr>
            <w:r>
              <w:rPr>
                <w:rFonts w:hint="eastAsia" w:ascii="方正书宋简体" w:hAnsi="宋体" w:eastAsia="方正书宋简体" w:cs="宋体"/>
                <w:color w:val="000000" w:themeColor="text1"/>
                <w:kern w:val="0"/>
                <w:szCs w:val="21"/>
              </w:rPr>
              <w:t>8310</w:t>
            </w:r>
            <w:r>
              <w:rPr>
                <w:rFonts w:hint="eastAsia" w:ascii="方正书宋简体" w:hAnsi="宋体" w:eastAsia="方正书宋简体" w:cs="宋体"/>
                <w:color w:val="000000" w:themeColor="text1"/>
                <w:kern w:val="0"/>
                <w:szCs w:val="21"/>
                <w:lang w:val="en-US" w:eastAsia="zh-CN"/>
              </w:rPr>
              <w:t>6666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75" w:hRule="atLeast"/>
        </w:trPr>
        <w:tc>
          <w:tcPr>
            <w:tcW w:w="630" w:type="dxa"/>
            <w:tcBorders>
              <w:left w:val="single" w:color="auto" w:sz="8" w:space="0"/>
            </w:tcBorders>
            <w:shd w:val="clear" w:color="auto" w:fill="auto"/>
            <w:noWrap/>
            <w:vAlign w:val="center"/>
          </w:tcPr>
          <w:p>
            <w:pPr>
              <w:widowControl/>
              <w:snapToGrid w:val="0"/>
              <w:jc w:val="center"/>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4</w:t>
            </w:r>
          </w:p>
        </w:tc>
        <w:tc>
          <w:tcPr>
            <w:tcW w:w="2685" w:type="dxa"/>
            <w:shd w:val="clear" w:color="auto" w:fill="auto"/>
            <w:noWrap/>
            <w:vAlign w:val="center"/>
          </w:tcPr>
          <w:p>
            <w:pPr>
              <w:widowControl/>
              <w:snapToGrid w:val="0"/>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南京市第一医院</w:t>
            </w:r>
          </w:p>
        </w:tc>
        <w:tc>
          <w:tcPr>
            <w:tcW w:w="540" w:type="dxa"/>
            <w:shd w:val="clear" w:color="auto" w:fill="auto"/>
            <w:noWrap/>
            <w:vAlign w:val="center"/>
          </w:tcPr>
          <w:p>
            <w:pPr>
              <w:widowControl/>
              <w:snapToGrid w:val="0"/>
              <w:jc w:val="center"/>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三</w:t>
            </w:r>
          </w:p>
        </w:tc>
        <w:tc>
          <w:tcPr>
            <w:tcW w:w="2625" w:type="dxa"/>
            <w:shd w:val="clear" w:color="auto" w:fill="auto"/>
            <w:noWrap/>
            <w:vAlign w:val="center"/>
          </w:tcPr>
          <w:p>
            <w:pPr>
              <w:widowControl/>
              <w:snapToGrid w:val="0"/>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南京市长乐路68号</w:t>
            </w:r>
          </w:p>
        </w:tc>
        <w:tc>
          <w:tcPr>
            <w:tcW w:w="2190" w:type="dxa"/>
            <w:tcBorders>
              <w:right w:val="single" w:color="auto" w:sz="8" w:space="0"/>
            </w:tcBorders>
            <w:shd w:val="clear" w:color="auto" w:fill="auto"/>
            <w:noWrap/>
            <w:vAlign w:val="center"/>
          </w:tcPr>
          <w:p>
            <w:pPr>
              <w:widowControl/>
              <w:snapToGrid w:val="0"/>
              <w:jc w:val="center"/>
              <w:rPr>
                <w:rFonts w:hint="eastAsia" w:ascii="方正书宋简体" w:eastAsia="方正书宋简体"/>
                <w:color w:val="000000" w:themeColor="text1"/>
                <w:kern w:val="0"/>
                <w:szCs w:val="21"/>
                <w:lang w:val="en-US" w:eastAsia="zh-CN"/>
              </w:rPr>
            </w:pPr>
            <w:r>
              <w:rPr>
                <w:rFonts w:hint="eastAsia" w:ascii="方正书宋简体" w:eastAsia="方正书宋简体"/>
                <w:color w:val="000000" w:themeColor="text1"/>
                <w:kern w:val="0"/>
                <w:szCs w:val="21"/>
              </w:rPr>
              <w:t>5227100</w:t>
            </w:r>
            <w:r>
              <w:rPr>
                <w:rFonts w:hint="eastAsia" w:ascii="方正书宋简体" w:eastAsia="方正书宋简体"/>
                <w:color w:val="000000" w:themeColor="text1"/>
                <w:kern w:val="0"/>
                <w:szCs w:val="21"/>
                <w:lang w:val="en-US" w:eastAsia="zh-CN"/>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75" w:hRule="atLeast"/>
        </w:trPr>
        <w:tc>
          <w:tcPr>
            <w:tcW w:w="630" w:type="dxa"/>
            <w:tcBorders>
              <w:left w:val="single" w:color="auto" w:sz="8" w:space="0"/>
            </w:tcBorders>
            <w:shd w:val="clear" w:color="auto" w:fill="auto"/>
            <w:noWrap/>
            <w:vAlign w:val="center"/>
          </w:tcPr>
          <w:p>
            <w:pPr>
              <w:widowControl/>
              <w:snapToGrid w:val="0"/>
              <w:jc w:val="center"/>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5</w:t>
            </w:r>
          </w:p>
        </w:tc>
        <w:tc>
          <w:tcPr>
            <w:tcW w:w="2685" w:type="dxa"/>
            <w:shd w:val="clear" w:color="auto" w:fill="auto"/>
            <w:noWrap/>
            <w:vAlign w:val="center"/>
          </w:tcPr>
          <w:p>
            <w:pPr>
              <w:widowControl/>
              <w:snapToGrid w:val="0"/>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东南大学附属中大医院</w:t>
            </w:r>
          </w:p>
        </w:tc>
        <w:tc>
          <w:tcPr>
            <w:tcW w:w="540" w:type="dxa"/>
            <w:shd w:val="clear" w:color="auto" w:fill="auto"/>
            <w:noWrap/>
            <w:vAlign w:val="center"/>
          </w:tcPr>
          <w:p>
            <w:pPr>
              <w:widowControl/>
              <w:snapToGrid w:val="0"/>
              <w:jc w:val="center"/>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三</w:t>
            </w:r>
          </w:p>
        </w:tc>
        <w:tc>
          <w:tcPr>
            <w:tcW w:w="2625" w:type="dxa"/>
            <w:shd w:val="clear" w:color="auto" w:fill="auto"/>
            <w:noWrap/>
            <w:vAlign w:val="center"/>
          </w:tcPr>
          <w:p>
            <w:pPr>
              <w:widowControl/>
              <w:snapToGrid w:val="0"/>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南京市丁家桥87号</w:t>
            </w:r>
          </w:p>
        </w:tc>
        <w:tc>
          <w:tcPr>
            <w:tcW w:w="2190" w:type="dxa"/>
            <w:tcBorders>
              <w:right w:val="single" w:color="auto" w:sz="8" w:space="0"/>
            </w:tcBorders>
            <w:shd w:val="clear" w:color="auto" w:fill="auto"/>
            <w:noWrap/>
            <w:vAlign w:val="center"/>
          </w:tcPr>
          <w:p>
            <w:pPr>
              <w:widowControl/>
              <w:snapToGrid w:val="0"/>
              <w:jc w:val="center"/>
              <w:rPr>
                <w:rFonts w:hint="default" w:ascii="方正书宋简体" w:hAnsi="宋体" w:eastAsia="方正书宋简体" w:cs="宋体"/>
                <w:color w:val="000000" w:themeColor="text1"/>
                <w:kern w:val="0"/>
                <w:szCs w:val="21"/>
                <w:lang w:val="en-US" w:eastAsia="zh-CN"/>
              </w:rPr>
            </w:pPr>
            <w:r>
              <w:rPr>
                <w:rFonts w:hint="eastAsia" w:ascii="方正书宋简体" w:hAnsi="宋体" w:eastAsia="方正书宋简体" w:cs="宋体"/>
                <w:color w:val="000000" w:themeColor="text1"/>
                <w:kern w:val="0"/>
                <w:szCs w:val="21"/>
              </w:rPr>
              <w:t>832721</w:t>
            </w:r>
            <w:r>
              <w:rPr>
                <w:rFonts w:hint="eastAsia" w:ascii="方正书宋简体" w:hAnsi="宋体" w:eastAsia="方正书宋简体" w:cs="宋体"/>
                <w:color w:val="000000" w:themeColor="text1"/>
                <w:kern w:val="0"/>
                <w:szCs w:val="21"/>
                <w:lang w:val="en-US" w:eastAsia="zh-CN"/>
              </w:rPr>
              <w:t>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75" w:hRule="atLeast"/>
        </w:trPr>
        <w:tc>
          <w:tcPr>
            <w:tcW w:w="630" w:type="dxa"/>
            <w:tcBorders>
              <w:left w:val="single" w:color="auto" w:sz="8" w:space="0"/>
            </w:tcBorders>
            <w:shd w:val="clear" w:color="auto" w:fill="auto"/>
            <w:noWrap/>
            <w:vAlign w:val="center"/>
          </w:tcPr>
          <w:p>
            <w:pPr>
              <w:widowControl/>
              <w:snapToGrid w:val="0"/>
              <w:jc w:val="center"/>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6</w:t>
            </w:r>
          </w:p>
        </w:tc>
        <w:tc>
          <w:tcPr>
            <w:tcW w:w="2685" w:type="dxa"/>
            <w:shd w:val="clear" w:color="auto" w:fill="auto"/>
            <w:noWrap/>
            <w:vAlign w:val="center"/>
          </w:tcPr>
          <w:p>
            <w:pPr>
              <w:widowControl/>
              <w:snapToGrid w:val="0"/>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lang w:val="en-US" w:eastAsia="zh-CN"/>
              </w:rPr>
              <w:t>东部战区</w:t>
            </w:r>
            <w:r>
              <w:rPr>
                <w:rFonts w:hint="eastAsia" w:ascii="方正书宋简体" w:hAnsi="宋体" w:eastAsia="方正书宋简体" w:cs="宋体"/>
                <w:color w:val="000000" w:themeColor="text1"/>
                <w:kern w:val="0"/>
                <w:szCs w:val="21"/>
              </w:rPr>
              <w:t>总医院</w:t>
            </w:r>
          </w:p>
        </w:tc>
        <w:tc>
          <w:tcPr>
            <w:tcW w:w="540" w:type="dxa"/>
            <w:shd w:val="clear" w:color="auto" w:fill="auto"/>
            <w:noWrap/>
            <w:vAlign w:val="center"/>
          </w:tcPr>
          <w:p>
            <w:pPr>
              <w:widowControl/>
              <w:snapToGrid w:val="0"/>
              <w:jc w:val="center"/>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三</w:t>
            </w:r>
          </w:p>
        </w:tc>
        <w:tc>
          <w:tcPr>
            <w:tcW w:w="2625" w:type="dxa"/>
            <w:shd w:val="clear" w:color="auto" w:fill="auto"/>
            <w:noWrap/>
            <w:vAlign w:val="center"/>
          </w:tcPr>
          <w:p>
            <w:pPr>
              <w:widowControl/>
              <w:snapToGrid w:val="0"/>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南京市中山东路305号</w:t>
            </w:r>
          </w:p>
        </w:tc>
        <w:tc>
          <w:tcPr>
            <w:tcW w:w="2190" w:type="dxa"/>
            <w:tcBorders>
              <w:right w:val="single" w:color="auto" w:sz="8" w:space="0"/>
            </w:tcBorders>
            <w:shd w:val="clear" w:color="auto" w:fill="auto"/>
            <w:noWrap/>
            <w:vAlign w:val="center"/>
          </w:tcPr>
          <w:p>
            <w:pPr>
              <w:widowControl/>
              <w:snapToGrid w:val="0"/>
              <w:jc w:val="center"/>
              <w:rPr>
                <w:rFonts w:hint="default" w:ascii="方正书宋简体" w:hAnsi="宋体" w:eastAsia="方正书宋简体" w:cs="宋体"/>
                <w:color w:val="000000" w:themeColor="text1"/>
                <w:kern w:val="0"/>
                <w:szCs w:val="21"/>
                <w:lang w:val="en-US" w:eastAsia="zh-CN"/>
              </w:rPr>
            </w:pPr>
            <w:r>
              <w:rPr>
                <w:rFonts w:hint="eastAsia" w:ascii="方正书宋简体" w:hAnsi="宋体" w:eastAsia="方正书宋简体" w:cs="宋体"/>
                <w:color w:val="000000" w:themeColor="text1"/>
                <w:kern w:val="0"/>
                <w:szCs w:val="21"/>
              </w:rPr>
              <w:t>80860</w:t>
            </w:r>
            <w:r>
              <w:rPr>
                <w:rFonts w:hint="eastAsia" w:ascii="方正书宋简体" w:hAnsi="宋体" w:eastAsia="方正书宋简体" w:cs="宋体"/>
                <w:color w:val="000000" w:themeColor="text1"/>
                <w:kern w:val="0"/>
                <w:szCs w:val="21"/>
                <w:lang w:val="en-US" w:eastAsia="zh-CN"/>
              </w:rPr>
              <w:t>114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420" w:hRule="atLeast"/>
        </w:trPr>
        <w:tc>
          <w:tcPr>
            <w:tcW w:w="630" w:type="dxa"/>
            <w:tcBorders>
              <w:left w:val="single" w:color="auto" w:sz="8" w:space="0"/>
            </w:tcBorders>
            <w:shd w:val="clear" w:color="auto" w:fill="auto"/>
            <w:noWrap/>
            <w:vAlign w:val="center"/>
          </w:tcPr>
          <w:p>
            <w:pPr>
              <w:widowControl/>
              <w:snapToGrid w:val="0"/>
              <w:jc w:val="center"/>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7</w:t>
            </w:r>
          </w:p>
        </w:tc>
        <w:tc>
          <w:tcPr>
            <w:tcW w:w="2685" w:type="dxa"/>
            <w:shd w:val="clear" w:color="auto" w:fill="auto"/>
            <w:noWrap/>
            <w:vAlign w:val="center"/>
          </w:tcPr>
          <w:p>
            <w:pPr>
              <w:widowControl/>
              <w:snapToGrid w:val="0"/>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中国人民解放军第八一医院</w:t>
            </w:r>
          </w:p>
        </w:tc>
        <w:tc>
          <w:tcPr>
            <w:tcW w:w="540" w:type="dxa"/>
            <w:shd w:val="clear" w:color="auto" w:fill="auto"/>
            <w:noWrap/>
            <w:vAlign w:val="center"/>
          </w:tcPr>
          <w:p>
            <w:pPr>
              <w:widowControl/>
              <w:snapToGrid w:val="0"/>
              <w:jc w:val="center"/>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三</w:t>
            </w:r>
          </w:p>
        </w:tc>
        <w:tc>
          <w:tcPr>
            <w:tcW w:w="2625" w:type="dxa"/>
            <w:shd w:val="clear" w:color="auto" w:fill="auto"/>
            <w:noWrap/>
            <w:vAlign w:val="center"/>
          </w:tcPr>
          <w:p>
            <w:pPr>
              <w:widowControl/>
              <w:snapToGrid w:val="0"/>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南京市杨公井34标34号</w:t>
            </w:r>
          </w:p>
        </w:tc>
        <w:tc>
          <w:tcPr>
            <w:tcW w:w="2190" w:type="dxa"/>
            <w:tcBorders>
              <w:right w:val="single" w:color="auto" w:sz="8" w:space="0"/>
            </w:tcBorders>
            <w:shd w:val="clear" w:color="auto" w:fill="auto"/>
            <w:noWrap w:val="0"/>
            <w:vAlign w:val="center"/>
          </w:tcPr>
          <w:p>
            <w:pPr>
              <w:widowControl/>
              <w:snapToGrid w:val="0"/>
              <w:jc w:val="center"/>
              <w:rPr>
                <w:rFonts w:hint="default" w:ascii="方正书宋简体" w:hAnsi="宋体" w:eastAsia="方正书宋简体" w:cs="宋体"/>
                <w:color w:val="000000" w:themeColor="text1"/>
                <w:kern w:val="0"/>
                <w:szCs w:val="21"/>
                <w:lang w:val="en-US" w:eastAsia="zh-CN"/>
              </w:rPr>
            </w:pPr>
            <w:r>
              <w:rPr>
                <w:rFonts w:hint="eastAsia" w:ascii="方正书宋简体" w:hAnsi="宋体" w:eastAsia="方正书宋简体" w:cs="宋体"/>
                <w:color w:val="000000" w:themeColor="text1"/>
                <w:kern w:val="0"/>
                <w:szCs w:val="21"/>
              </w:rPr>
              <w:t>80864</w:t>
            </w:r>
            <w:r>
              <w:rPr>
                <w:rFonts w:hint="eastAsia" w:ascii="方正书宋简体" w:hAnsi="宋体" w:eastAsia="方正书宋简体" w:cs="宋体"/>
                <w:color w:val="000000" w:themeColor="text1"/>
                <w:kern w:val="0"/>
                <w:szCs w:val="21"/>
                <w:lang w:val="en-US" w:eastAsia="zh-CN"/>
              </w:rPr>
              <w:t>499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559" w:hRule="atLeast"/>
        </w:trPr>
        <w:tc>
          <w:tcPr>
            <w:tcW w:w="630" w:type="dxa"/>
            <w:tcBorders>
              <w:left w:val="single" w:color="auto" w:sz="8" w:space="0"/>
            </w:tcBorders>
            <w:shd w:val="clear" w:color="auto" w:fill="auto"/>
            <w:noWrap/>
            <w:vAlign w:val="center"/>
          </w:tcPr>
          <w:p>
            <w:pPr>
              <w:widowControl/>
              <w:snapToGrid w:val="0"/>
              <w:jc w:val="center"/>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8</w:t>
            </w:r>
          </w:p>
        </w:tc>
        <w:tc>
          <w:tcPr>
            <w:tcW w:w="2685" w:type="dxa"/>
            <w:shd w:val="clear" w:color="auto" w:fill="auto"/>
            <w:noWrap/>
            <w:vAlign w:val="center"/>
          </w:tcPr>
          <w:p>
            <w:pPr>
              <w:widowControl/>
              <w:snapToGrid w:val="0"/>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中国人民解放军第四五四医院</w:t>
            </w:r>
          </w:p>
        </w:tc>
        <w:tc>
          <w:tcPr>
            <w:tcW w:w="540" w:type="dxa"/>
            <w:shd w:val="clear" w:color="auto" w:fill="auto"/>
            <w:noWrap/>
            <w:vAlign w:val="center"/>
          </w:tcPr>
          <w:p>
            <w:pPr>
              <w:widowControl/>
              <w:snapToGrid w:val="0"/>
              <w:jc w:val="center"/>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三</w:t>
            </w:r>
          </w:p>
        </w:tc>
        <w:tc>
          <w:tcPr>
            <w:tcW w:w="2625" w:type="dxa"/>
            <w:shd w:val="clear" w:color="auto" w:fill="auto"/>
            <w:noWrap/>
            <w:vAlign w:val="center"/>
          </w:tcPr>
          <w:p>
            <w:pPr>
              <w:widowControl/>
              <w:snapToGrid w:val="0"/>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南京市</w:t>
            </w:r>
            <w:r>
              <w:rPr>
                <w:rFonts w:hint="eastAsia" w:ascii="方正书宋简体" w:hAnsi="宋体" w:eastAsia="方正书宋简体" w:cs="宋体"/>
                <w:color w:val="000000" w:themeColor="text1"/>
                <w:kern w:val="0"/>
                <w:szCs w:val="21"/>
                <w:lang w:val="en-US" w:eastAsia="zh-CN"/>
              </w:rPr>
              <w:t>秦淮</w:t>
            </w:r>
            <w:r>
              <w:rPr>
                <w:rFonts w:hint="eastAsia" w:ascii="方正书宋简体" w:hAnsi="宋体" w:eastAsia="方正书宋简体" w:cs="宋体"/>
                <w:color w:val="000000" w:themeColor="text1"/>
                <w:kern w:val="0"/>
                <w:szCs w:val="21"/>
              </w:rPr>
              <w:t>区马路街1号</w:t>
            </w:r>
          </w:p>
        </w:tc>
        <w:tc>
          <w:tcPr>
            <w:tcW w:w="2190" w:type="dxa"/>
            <w:tcBorders>
              <w:right w:val="single" w:color="auto" w:sz="8" w:space="0"/>
            </w:tcBorders>
            <w:shd w:val="clear" w:color="auto" w:fill="auto"/>
            <w:noWrap w:val="0"/>
            <w:vAlign w:val="center"/>
          </w:tcPr>
          <w:p>
            <w:pPr>
              <w:widowControl/>
              <w:snapToGrid w:val="0"/>
              <w:jc w:val="center"/>
              <w:rPr>
                <w:rFonts w:hint="default" w:ascii="方正书宋简体" w:hAnsi="宋体" w:eastAsia="方正书宋简体" w:cs="宋体"/>
                <w:color w:val="000000" w:themeColor="text1"/>
                <w:kern w:val="0"/>
                <w:szCs w:val="21"/>
                <w:lang w:val="en-US" w:eastAsia="zh-CN"/>
              </w:rPr>
            </w:pPr>
            <w:r>
              <w:rPr>
                <w:rFonts w:hint="eastAsia" w:ascii="方正书宋简体" w:hAnsi="宋体" w:eastAsia="方正书宋简体" w:cs="宋体"/>
                <w:color w:val="000000" w:themeColor="text1"/>
                <w:kern w:val="0"/>
                <w:szCs w:val="21"/>
              </w:rPr>
              <w:t>8</w:t>
            </w:r>
            <w:r>
              <w:rPr>
                <w:rFonts w:hint="eastAsia" w:ascii="方正书宋简体" w:hAnsi="宋体" w:eastAsia="方正书宋简体" w:cs="宋体"/>
                <w:color w:val="000000" w:themeColor="text1"/>
                <w:kern w:val="0"/>
                <w:szCs w:val="21"/>
                <w:lang w:val="en-US" w:eastAsia="zh-CN"/>
              </w:rPr>
              <w:t>6649838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75" w:hRule="atLeast"/>
        </w:trPr>
        <w:tc>
          <w:tcPr>
            <w:tcW w:w="630" w:type="dxa"/>
            <w:tcBorders>
              <w:left w:val="single" w:color="auto" w:sz="8" w:space="0"/>
            </w:tcBorders>
            <w:shd w:val="clear" w:color="auto" w:fill="auto"/>
            <w:noWrap/>
            <w:vAlign w:val="center"/>
          </w:tcPr>
          <w:p>
            <w:pPr>
              <w:widowControl/>
              <w:snapToGrid w:val="0"/>
              <w:jc w:val="center"/>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9</w:t>
            </w:r>
          </w:p>
        </w:tc>
        <w:tc>
          <w:tcPr>
            <w:tcW w:w="2685" w:type="dxa"/>
            <w:shd w:val="clear" w:color="auto" w:fill="auto"/>
            <w:noWrap/>
            <w:vAlign w:val="center"/>
          </w:tcPr>
          <w:p>
            <w:pPr>
              <w:widowControl/>
              <w:snapToGrid w:val="0"/>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江苏省省级机关医院</w:t>
            </w:r>
          </w:p>
        </w:tc>
        <w:tc>
          <w:tcPr>
            <w:tcW w:w="540" w:type="dxa"/>
            <w:shd w:val="clear" w:color="auto" w:fill="auto"/>
            <w:noWrap/>
            <w:vAlign w:val="center"/>
          </w:tcPr>
          <w:p>
            <w:pPr>
              <w:widowControl/>
              <w:snapToGrid w:val="0"/>
              <w:jc w:val="center"/>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三</w:t>
            </w:r>
          </w:p>
        </w:tc>
        <w:tc>
          <w:tcPr>
            <w:tcW w:w="2625" w:type="dxa"/>
            <w:shd w:val="clear" w:color="auto" w:fill="auto"/>
            <w:noWrap/>
            <w:vAlign w:val="center"/>
          </w:tcPr>
          <w:p>
            <w:pPr>
              <w:widowControl/>
              <w:snapToGrid w:val="0"/>
              <w:rPr>
                <w:rFonts w:hint="default" w:ascii="方正书宋简体" w:hAnsi="宋体" w:eastAsia="方正书宋简体" w:cs="宋体"/>
                <w:color w:val="000000" w:themeColor="text1"/>
                <w:kern w:val="0"/>
                <w:szCs w:val="21"/>
                <w:lang w:val="en-US" w:eastAsia="zh-CN"/>
              </w:rPr>
            </w:pPr>
            <w:r>
              <w:rPr>
                <w:rFonts w:hint="eastAsia" w:ascii="方正书宋简体" w:hAnsi="宋体" w:eastAsia="方正书宋简体" w:cs="宋体"/>
                <w:color w:val="000000" w:themeColor="text1"/>
                <w:kern w:val="0"/>
                <w:szCs w:val="21"/>
              </w:rPr>
              <w:t>南京市</w:t>
            </w:r>
            <w:r>
              <w:rPr>
                <w:rFonts w:hint="eastAsia" w:ascii="方正书宋简体" w:hAnsi="宋体" w:eastAsia="方正书宋简体" w:cs="宋体"/>
                <w:color w:val="000000" w:themeColor="text1"/>
                <w:kern w:val="0"/>
                <w:szCs w:val="21"/>
                <w:lang w:val="en-US" w:eastAsia="zh-CN"/>
              </w:rPr>
              <w:t>鼓楼区江苏路65号</w:t>
            </w:r>
          </w:p>
        </w:tc>
        <w:tc>
          <w:tcPr>
            <w:tcW w:w="2190" w:type="dxa"/>
            <w:tcBorders>
              <w:right w:val="single" w:color="auto" w:sz="8" w:space="0"/>
            </w:tcBorders>
            <w:shd w:val="clear" w:color="auto" w:fill="auto"/>
            <w:noWrap/>
            <w:vAlign w:val="center"/>
          </w:tcPr>
          <w:p>
            <w:pPr>
              <w:widowControl/>
              <w:snapToGrid w:val="0"/>
              <w:jc w:val="center"/>
              <w:rPr>
                <w:rFonts w:hint="default" w:ascii="方正书宋简体" w:eastAsia="方正书宋简体"/>
                <w:color w:val="000000" w:themeColor="text1"/>
                <w:kern w:val="0"/>
                <w:szCs w:val="21"/>
                <w:lang w:val="en-US" w:eastAsia="zh-CN"/>
              </w:rPr>
            </w:pPr>
            <w:r>
              <w:rPr>
                <w:rFonts w:hint="eastAsia" w:ascii="方正书宋简体" w:eastAsia="方正书宋简体"/>
                <w:color w:val="000000" w:themeColor="text1"/>
                <w:kern w:val="0"/>
                <w:szCs w:val="21"/>
              </w:rPr>
              <w:t>83</w:t>
            </w:r>
            <w:r>
              <w:rPr>
                <w:rFonts w:hint="eastAsia" w:ascii="方正书宋简体" w:eastAsia="方正书宋简体"/>
                <w:color w:val="000000" w:themeColor="text1"/>
                <w:kern w:val="0"/>
                <w:szCs w:val="21"/>
                <w:lang w:val="en-US" w:eastAsia="zh-CN"/>
              </w:rPr>
              <w:t>311761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75" w:hRule="atLeast"/>
        </w:trPr>
        <w:tc>
          <w:tcPr>
            <w:tcW w:w="630" w:type="dxa"/>
            <w:tcBorders>
              <w:left w:val="single" w:color="auto" w:sz="8" w:space="0"/>
            </w:tcBorders>
            <w:shd w:val="clear" w:color="auto" w:fill="auto"/>
            <w:noWrap/>
            <w:vAlign w:val="center"/>
          </w:tcPr>
          <w:p>
            <w:pPr>
              <w:widowControl/>
              <w:snapToGrid w:val="0"/>
              <w:jc w:val="center"/>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10</w:t>
            </w:r>
          </w:p>
        </w:tc>
        <w:tc>
          <w:tcPr>
            <w:tcW w:w="2685" w:type="dxa"/>
            <w:shd w:val="clear" w:color="auto" w:fill="auto"/>
            <w:noWrap/>
            <w:vAlign w:val="center"/>
          </w:tcPr>
          <w:p>
            <w:pPr>
              <w:widowControl/>
              <w:snapToGrid w:val="0"/>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中国医学科学院皮肤病院</w:t>
            </w:r>
          </w:p>
        </w:tc>
        <w:tc>
          <w:tcPr>
            <w:tcW w:w="540" w:type="dxa"/>
            <w:shd w:val="clear" w:color="auto" w:fill="auto"/>
            <w:noWrap/>
            <w:vAlign w:val="center"/>
          </w:tcPr>
          <w:p>
            <w:pPr>
              <w:widowControl/>
              <w:snapToGrid w:val="0"/>
              <w:jc w:val="center"/>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三</w:t>
            </w:r>
          </w:p>
        </w:tc>
        <w:tc>
          <w:tcPr>
            <w:tcW w:w="2625" w:type="dxa"/>
            <w:shd w:val="clear" w:color="auto" w:fill="auto"/>
            <w:noWrap/>
            <w:vAlign w:val="center"/>
          </w:tcPr>
          <w:p>
            <w:pPr>
              <w:widowControl/>
              <w:snapToGrid w:val="0"/>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南京市</w:t>
            </w:r>
            <w:r>
              <w:rPr>
                <w:rFonts w:hint="eastAsia" w:ascii="方正书宋简体" w:hAnsi="宋体" w:eastAsia="方正书宋简体" w:cs="宋体"/>
                <w:color w:val="000000" w:themeColor="text1"/>
                <w:kern w:val="0"/>
                <w:szCs w:val="21"/>
                <w:lang w:val="en-US" w:eastAsia="zh-CN"/>
              </w:rPr>
              <w:t>玄武区</w:t>
            </w:r>
            <w:r>
              <w:rPr>
                <w:rFonts w:hint="eastAsia" w:ascii="方正书宋简体" w:hAnsi="宋体" w:eastAsia="方正书宋简体" w:cs="宋体"/>
                <w:color w:val="000000" w:themeColor="text1"/>
                <w:kern w:val="0"/>
                <w:szCs w:val="21"/>
              </w:rPr>
              <w:t>蒋王庙街12号</w:t>
            </w:r>
          </w:p>
        </w:tc>
        <w:tc>
          <w:tcPr>
            <w:tcW w:w="2190" w:type="dxa"/>
            <w:tcBorders>
              <w:right w:val="single" w:color="auto" w:sz="8" w:space="0"/>
            </w:tcBorders>
            <w:shd w:val="clear" w:color="auto" w:fill="auto"/>
            <w:noWrap/>
            <w:vAlign w:val="center"/>
          </w:tcPr>
          <w:p>
            <w:pPr>
              <w:widowControl/>
              <w:snapToGrid w:val="0"/>
              <w:jc w:val="center"/>
              <w:rPr>
                <w:rFonts w:hint="default" w:ascii="方正书宋简体" w:eastAsia="方正书宋简体"/>
                <w:color w:val="000000" w:themeColor="text1"/>
                <w:kern w:val="0"/>
                <w:szCs w:val="21"/>
                <w:lang w:val="en-US" w:eastAsia="zh-CN"/>
              </w:rPr>
            </w:pPr>
            <w:r>
              <w:rPr>
                <w:rFonts w:hint="eastAsia" w:ascii="方正书宋简体" w:eastAsia="方正书宋简体"/>
                <w:color w:val="000000" w:themeColor="text1"/>
                <w:kern w:val="0"/>
                <w:szCs w:val="21"/>
              </w:rPr>
              <w:t>85478</w:t>
            </w:r>
            <w:r>
              <w:rPr>
                <w:rFonts w:hint="eastAsia" w:ascii="方正书宋简体" w:eastAsia="方正书宋简体"/>
                <w:color w:val="000000" w:themeColor="text1"/>
                <w:kern w:val="0"/>
                <w:szCs w:val="21"/>
                <w:lang w:val="en-US" w:eastAsia="zh-CN"/>
              </w:rPr>
              <w:t>037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75" w:hRule="atLeast"/>
        </w:trPr>
        <w:tc>
          <w:tcPr>
            <w:tcW w:w="630" w:type="dxa"/>
            <w:tcBorders>
              <w:left w:val="single" w:color="auto" w:sz="8" w:space="0"/>
              <w:bottom w:val="single" w:color="auto" w:sz="8" w:space="0"/>
            </w:tcBorders>
            <w:shd w:val="clear" w:color="auto" w:fill="auto"/>
            <w:noWrap/>
            <w:vAlign w:val="center"/>
          </w:tcPr>
          <w:p>
            <w:pPr>
              <w:widowControl/>
              <w:snapToGrid w:val="0"/>
              <w:jc w:val="center"/>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11</w:t>
            </w:r>
          </w:p>
        </w:tc>
        <w:tc>
          <w:tcPr>
            <w:tcW w:w="2685" w:type="dxa"/>
            <w:tcBorders>
              <w:bottom w:val="single" w:color="auto" w:sz="8" w:space="0"/>
            </w:tcBorders>
            <w:shd w:val="clear" w:color="auto" w:fill="auto"/>
            <w:noWrap/>
            <w:vAlign w:val="center"/>
          </w:tcPr>
          <w:p>
            <w:pPr>
              <w:widowControl/>
              <w:snapToGrid w:val="0"/>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南京市第二医院</w:t>
            </w:r>
          </w:p>
        </w:tc>
        <w:tc>
          <w:tcPr>
            <w:tcW w:w="540" w:type="dxa"/>
            <w:tcBorders>
              <w:bottom w:val="single" w:color="auto" w:sz="8" w:space="0"/>
            </w:tcBorders>
            <w:shd w:val="clear" w:color="auto" w:fill="auto"/>
            <w:noWrap w:val="0"/>
            <w:vAlign w:val="center"/>
          </w:tcPr>
          <w:p>
            <w:pPr>
              <w:widowControl/>
              <w:snapToGrid w:val="0"/>
              <w:jc w:val="center"/>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三</w:t>
            </w:r>
          </w:p>
        </w:tc>
        <w:tc>
          <w:tcPr>
            <w:tcW w:w="2625" w:type="dxa"/>
            <w:tcBorders>
              <w:bottom w:val="single" w:color="auto" w:sz="8" w:space="0"/>
            </w:tcBorders>
            <w:shd w:val="clear" w:color="auto" w:fill="auto"/>
            <w:noWrap/>
            <w:vAlign w:val="center"/>
          </w:tcPr>
          <w:p>
            <w:pPr>
              <w:widowControl/>
              <w:snapToGrid w:val="0"/>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南京市鼓楼区钟阜路1—1号</w:t>
            </w:r>
          </w:p>
        </w:tc>
        <w:tc>
          <w:tcPr>
            <w:tcW w:w="2190" w:type="dxa"/>
            <w:tcBorders>
              <w:bottom w:val="single" w:color="auto" w:sz="8" w:space="0"/>
              <w:right w:val="single" w:color="auto" w:sz="8" w:space="0"/>
            </w:tcBorders>
            <w:shd w:val="clear" w:color="auto" w:fill="auto"/>
            <w:noWrap/>
            <w:vAlign w:val="center"/>
          </w:tcPr>
          <w:p>
            <w:pPr>
              <w:widowControl/>
              <w:snapToGrid w:val="0"/>
              <w:jc w:val="center"/>
              <w:rPr>
                <w:rFonts w:hint="default" w:ascii="方正书宋简体" w:hAnsi="宋体" w:eastAsia="方正书宋简体" w:cs="宋体"/>
                <w:color w:val="000000" w:themeColor="text1"/>
                <w:kern w:val="0"/>
                <w:szCs w:val="21"/>
                <w:lang w:val="en-US" w:eastAsia="zh-CN"/>
              </w:rPr>
            </w:pPr>
            <w:r>
              <w:rPr>
                <w:rFonts w:hint="eastAsia" w:ascii="方正书宋简体" w:hAnsi="宋体" w:eastAsia="方正书宋简体" w:cs="宋体"/>
                <w:color w:val="000000" w:themeColor="text1"/>
                <w:kern w:val="0"/>
                <w:szCs w:val="21"/>
              </w:rPr>
              <w:t>83</w:t>
            </w:r>
            <w:r>
              <w:rPr>
                <w:rFonts w:hint="eastAsia" w:ascii="方正书宋简体" w:hAnsi="宋体" w:eastAsia="方正书宋简体" w:cs="宋体"/>
                <w:color w:val="000000" w:themeColor="text1"/>
                <w:kern w:val="0"/>
                <w:szCs w:val="21"/>
                <w:lang w:val="en-US" w:eastAsia="zh-CN"/>
              </w:rPr>
              <w:t>626000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420" w:hRule="atLeast"/>
        </w:trPr>
        <w:tc>
          <w:tcPr>
            <w:tcW w:w="630" w:type="dxa"/>
            <w:tcBorders>
              <w:left w:val="single" w:color="auto" w:sz="8" w:space="0"/>
            </w:tcBorders>
            <w:shd w:val="clear" w:color="auto" w:fill="auto"/>
            <w:noWrap/>
            <w:vAlign w:val="center"/>
          </w:tcPr>
          <w:p>
            <w:pPr>
              <w:widowControl/>
              <w:snapToGrid w:val="0"/>
              <w:jc w:val="center"/>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12</w:t>
            </w:r>
          </w:p>
        </w:tc>
        <w:tc>
          <w:tcPr>
            <w:tcW w:w="2685" w:type="dxa"/>
            <w:shd w:val="clear" w:color="auto" w:fill="auto"/>
            <w:noWrap/>
            <w:vAlign w:val="center"/>
          </w:tcPr>
          <w:p>
            <w:pPr>
              <w:widowControl/>
              <w:snapToGrid w:val="0"/>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江苏省口腔医院</w:t>
            </w:r>
          </w:p>
        </w:tc>
        <w:tc>
          <w:tcPr>
            <w:tcW w:w="540" w:type="dxa"/>
            <w:shd w:val="clear" w:color="auto" w:fill="auto"/>
            <w:noWrap w:val="0"/>
            <w:vAlign w:val="center"/>
          </w:tcPr>
          <w:p>
            <w:pPr>
              <w:widowControl/>
              <w:snapToGrid w:val="0"/>
              <w:jc w:val="center"/>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三</w:t>
            </w:r>
          </w:p>
        </w:tc>
        <w:tc>
          <w:tcPr>
            <w:tcW w:w="2625" w:type="dxa"/>
            <w:shd w:val="clear" w:color="auto" w:fill="auto"/>
            <w:noWrap/>
            <w:vAlign w:val="center"/>
          </w:tcPr>
          <w:p>
            <w:pPr>
              <w:widowControl/>
              <w:snapToGrid w:val="0"/>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南京市</w:t>
            </w:r>
            <w:r>
              <w:rPr>
                <w:rFonts w:hint="eastAsia" w:ascii="方正书宋简体" w:hAnsi="宋体" w:eastAsia="方正书宋简体" w:cs="宋体"/>
                <w:color w:val="000000" w:themeColor="text1"/>
                <w:kern w:val="0"/>
                <w:szCs w:val="21"/>
                <w:lang w:val="en-US" w:eastAsia="zh-CN"/>
              </w:rPr>
              <w:t>秦淮区</w:t>
            </w:r>
            <w:r>
              <w:rPr>
                <w:rFonts w:hint="eastAsia" w:ascii="方正书宋简体" w:hAnsi="宋体" w:eastAsia="方正书宋简体" w:cs="宋体"/>
                <w:color w:val="000000" w:themeColor="text1"/>
                <w:kern w:val="0"/>
                <w:szCs w:val="21"/>
              </w:rPr>
              <w:t>汉中路136号</w:t>
            </w:r>
          </w:p>
        </w:tc>
        <w:tc>
          <w:tcPr>
            <w:tcW w:w="2190" w:type="dxa"/>
            <w:tcBorders>
              <w:right w:val="single" w:color="auto" w:sz="8" w:space="0"/>
            </w:tcBorders>
            <w:shd w:val="clear" w:color="auto" w:fill="auto"/>
            <w:noWrap w:val="0"/>
            <w:vAlign w:val="center"/>
          </w:tcPr>
          <w:p>
            <w:pPr>
              <w:widowControl/>
              <w:snapToGrid w:val="0"/>
              <w:jc w:val="center"/>
              <w:rPr>
                <w:rFonts w:hint="eastAsia" w:ascii="方正书宋简体" w:eastAsia="方正书宋简体"/>
                <w:color w:val="000000" w:themeColor="text1"/>
                <w:kern w:val="0"/>
                <w:szCs w:val="21"/>
              </w:rPr>
            </w:pPr>
            <w:r>
              <w:rPr>
                <w:rFonts w:hint="eastAsia" w:ascii="方正书宋简体" w:eastAsia="方正书宋简体"/>
                <w:color w:val="000000" w:themeColor="text1"/>
                <w:kern w:val="0"/>
                <w:szCs w:val="21"/>
              </w:rPr>
              <w:t>85031811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75" w:hRule="atLeast"/>
        </w:trPr>
        <w:tc>
          <w:tcPr>
            <w:tcW w:w="630" w:type="dxa"/>
            <w:tcBorders>
              <w:left w:val="single" w:color="auto" w:sz="8" w:space="0"/>
            </w:tcBorders>
            <w:shd w:val="clear" w:color="auto" w:fill="auto"/>
            <w:noWrap/>
            <w:vAlign w:val="center"/>
          </w:tcPr>
          <w:p>
            <w:pPr>
              <w:widowControl/>
              <w:snapToGrid w:val="0"/>
              <w:jc w:val="center"/>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13</w:t>
            </w:r>
          </w:p>
        </w:tc>
        <w:tc>
          <w:tcPr>
            <w:tcW w:w="2685" w:type="dxa"/>
            <w:shd w:val="clear" w:color="auto" w:fill="auto"/>
            <w:noWrap/>
            <w:vAlign w:val="center"/>
          </w:tcPr>
          <w:p>
            <w:pPr>
              <w:widowControl/>
              <w:snapToGrid w:val="0"/>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南京市妇幼保健院</w:t>
            </w:r>
          </w:p>
        </w:tc>
        <w:tc>
          <w:tcPr>
            <w:tcW w:w="540" w:type="dxa"/>
            <w:shd w:val="clear" w:color="auto" w:fill="auto"/>
            <w:noWrap w:val="0"/>
            <w:vAlign w:val="center"/>
          </w:tcPr>
          <w:p>
            <w:pPr>
              <w:widowControl/>
              <w:snapToGrid w:val="0"/>
              <w:jc w:val="center"/>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三</w:t>
            </w:r>
          </w:p>
        </w:tc>
        <w:tc>
          <w:tcPr>
            <w:tcW w:w="2625" w:type="dxa"/>
            <w:shd w:val="clear" w:color="auto" w:fill="auto"/>
            <w:noWrap w:val="0"/>
            <w:vAlign w:val="center"/>
          </w:tcPr>
          <w:p>
            <w:pPr>
              <w:widowControl/>
              <w:snapToGrid w:val="0"/>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南京市建邺区莫愁路天妃巷123号</w:t>
            </w:r>
          </w:p>
        </w:tc>
        <w:tc>
          <w:tcPr>
            <w:tcW w:w="2190" w:type="dxa"/>
            <w:tcBorders>
              <w:right w:val="single" w:color="auto" w:sz="8" w:space="0"/>
            </w:tcBorders>
            <w:shd w:val="clear" w:color="auto" w:fill="auto"/>
            <w:noWrap/>
            <w:vAlign w:val="center"/>
          </w:tcPr>
          <w:p>
            <w:pPr>
              <w:widowControl/>
              <w:snapToGrid w:val="0"/>
              <w:jc w:val="center"/>
              <w:rPr>
                <w:rFonts w:hint="default" w:ascii="方正书宋简体" w:eastAsia="方正书宋简体"/>
                <w:color w:val="000000" w:themeColor="text1"/>
                <w:kern w:val="0"/>
                <w:szCs w:val="21"/>
                <w:lang w:val="en-US" w:eastAsia="zh-CN"/>
              </w:rPr>
            </w:pPr>
            <w:r>
              <w:rPr>
                <w:rFonts w:hint="eastAsia" w:ascii="方正书宋简体" w:eastAsia="方正书宋简体"/>
                <w:color w:val="000000" w:themeColor="text1"/>
                <w:kern w:val="0"/>
                <w:szCs w:val="21"/>
              </w:rPr>
              <w:t>8</w:t>
            </w:r>
            <w:r>
              <w:rPr>
                <w:rFonts w:hint="eastAsia" w:ascii="方正书宋简体" w:eastAsia="方正书宋简体"/>
                <w:color w:val="000000" w:themeColor="text1"/>
                <w:kern w:val="0"/>
                <w:szCs w:val="21"/>
                <w:lang w:val="en-US" w:eastAsia="zh-CN"/>
              </w:rPr>
              <w:t>52226777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75" w:hRule="atLeast"/>
        </w:trPr>
        <w:tc>
          <w:tcPr>
            <w:tcW w:w="630" w:type="dxa"/>
            <w:tcBorders>
              <w:left w:val="single" w:color="auto" w:sz="8" w:space="0"/>
            </w:tcBorders>
            <w:shd w:val="clear" w:color="auto" w:fill="auto"/>
            <w:noWrap/>
            <w:vAlign w:val="center"/>
          </w:tcPr>
          <w:p>
            <w:pPr>
              <w:widowControl/>
              <w:snapToGrid w:val="0"/>
              <w:jc w:val="center"/>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14</w:t>
            </w:r>
          </w:p>
        </w:tc>
        <w:tc>
          <w:tcPr>
            <w:tcW w:w="2685" w:type="dxa"/>
            <w:shd w:val="clear" w:color="auto" w:fill="auto"/>
            <w:noWrap/>
            <w:vAlign w:val="center"/>
          </w:tcPr>
          <w:p>
            <w:pPr>
              <w:widowControl/>
              <w:snapToGrid w:val="0"/>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南京市脑科医院</w:t>
            </w:r>
          </w:p>
        </w:tc>
        <w:tc>
          <w:tcPr>
            <w:tcW w:w="540" w:type="dxa"/>
            <w:shd w:val="clear" w:color="auto" w:fill="auto"/>
            <w:noWrap w:val="0"/>
            <w:vAlign w:val="center"/>
          </w:tcPr>
          <w:p>
            <w:pPr>
              <w:widowControl/>
              <w:snapToGrid w:val="0"/>
              <w:jc w:val="center"/>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三</w:t>
            </w:r>
          </w:p>
        </w:tc>
        <w:tc>
          <w:tcPr>
            <w:tcW w:w="2625" w:type="dxa"/>
            <w:shd w:val="clear" w:color="auto" w:fill="auto"/>
            <w:noWrap/>
            <w:vAlign w:val="center"/>
          </w:tcPr>
          <w:p>
            <w:pPr>
              <w:widowControl/>
              <w:snapToGrid w:val="0"/>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南京市</w:t>
            </w:r>
            <w:r>
              <w:rPr>
                <w:rFonts w:hint="eastAsia" w:ascii="方正书宋简体" w:hAnsi="宋体" w:eastAsia="方正书宋简体" w:cs="宋体"/>
                <w:color w:val="000000" w:themeColor="text1"/>
                <w:kern w:val="0"/>
                <w:szCs w:val="21"/>
                <w:lang w:val="en-US" w:eastAsia="zh-CN"/>
              </w:rPr>
              <w:t>鼓楼区</w:t>
            </w:r>
            <w:r>
              <w:rPr>
                <w:rFonts w:hint="eastAsia" w:ascii="方正书宋简体" w:hAnsi="宋体" w:eastAsia="方正书宋简体" w:cs="宋体"/>
                <w:color w:val="000000" w:themeColor="text1"/>
                <w:kern w:val="0"/>
                <w:szCs w:val="21"/>
              </w:rPr>
              <w:t>广州路264号</w:t>
            </w:r>
          </w:p>
        </w:tc>
        <w:tc>
          <w:tcPr>
            <w:tcW w:w="2190" w:type="dxa"/>
            <w:tcBorders>
              <w:right w:val="single" w:color="auto" w:sz="8" w:space="0"/>
            </w:tcBorders>
            <w:shd w:val="clear" w:color="auto" w:fill="auto"/>
            <w:noWrap/>
            <w:vAlign w:val="center"/>
          </w:tcPr>
          <w:p>
            <w:pPr>
              <w:widowControl/>
              <w:snapToGrid w:val="0"/>
              <w:jc w:val="center"/>
              <w:rPr>
                <w:rFonts w:hint="default" w:ascii="方正书宋简体" w:hAnsi="宋体" w:eastAsia="方正书宋简体" w:cs="宋体"/>
                <w:color w:val="000000" w:themeColor="text1"/>
                <w:kern w:val="0"/>
                <w:szCs w:val="21"/>
                <w:lang w:val="en-US" w:eastAsia="zh-CN"/>
              </w:rPr>
            </w:pPr>
            <w:r>
              <w:rPr>
                <w:rFonts w:hint="eastAsia" w:ascii="方正书宋简体" w:hAnsi="宋体" w:eastAsia="方正书宋简体" w:cs="宋体"/>
                <w:color w:val="000000" w:themeColor="text1"/>
                <w:kern w:val="0"/>
                <w:szCs w:val="21"/>
              </w:rPr>
              <w:t>8</w:t>
            </w:r>
            <w:r>
              <w:rPr>
                <w:rFonts w:hint="eastAsia" w:ascii="方正书宋简体" w:hAnsi="宋体" w:eastAsia="方正书宋简体" w:cs="宋体"/>
                <w:color w:val="000000" w:themeColor="text1"/>
                <w:kern w:val="0"/>
                <w:szCs w:val="21"/>
                <w:lang w:val="en-US" w:eastAsia="zh-CN"/>
              </w:rPr>
              <w:t>2296000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75" w:hRule="atLeast"/>
        </w:trPr>
        <w:tc>
          <w:tcPr>
            <w:tcW w:w="630" w:type="dxa"/>
            <w:tcBorders>
              <w:left w:val="single" w:color="auto" w:sz="8" w:space="0"/>
            </w:tcBorders>
            <w:shd w:val="clear" w:color="auto" w:fill="auto"/>
            <w:noWrap/>
            <w:vAlign w:val="center"/>
          </w:tcPr>
          <w:p>
            <w:pPr>
              <w:widowControl/>
              <w:snapToGrid w:val="0"/>
              <w:jc w:val="center"/>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15</w:t>
            </w:r>
          </w:p>
        </w:tc>
        <w:tc>
          <w:tcPr>
            <w:tcW w:w="2685" w:type="dxa"/>
            <w:shd w:val="clear" w:color="auto" w:fill="auto"/>
            <w:noWrap/>
            <w:vAlign w:val="center"/>
          </w:tcPr>
          <w:p>
            <w:pPr>
              <w:widowControl/>
              <w:snapToGrid w:val="0"/>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南京市胸科医院</w:t>
            </w:r>
          </w:p>
        </w:tc>
        <w:tc>
          <w:tcPr>
            <w:tcW w:w="540" w:type="dxa"/>
            <w:shd w:val="clear" w:color="auto" w:fill="auto"/>
            <w:noWrap w:val="0"/>
            <w:vAlign w:val="center"/>
          </w:tcPr>
          <w:p>
            <w:pPr>
              <w:widowControl/>
              <w:snapToGrid w:val="0"/>
              <w:jc w:val="center"/>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三</w:t>
            </w:r>
          </w:p>
        </w:tc>
        <w:tc>
          <w:tcPr>
            <w:tcW w:w="2625" w:type="dxa"/>
            <w:shd w:val="clear" w:color="auto" w:fill="auto"/>
            <w:noWrap/>
            <w:vAlign w:val="center"/>
          </w:tcPr>
          <w:p>
            <w:pPr>
              <w:widowControl/>
              <w:snapToGrid w:val="0"/>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南京市</w:t>
            </w:r>
            <w:r>
              <w:rPr>
                <w:rFonts w:hint="eastAsia" w:ascii="方正书宋简体" w:hAnsi="宋体" w:eastAsia="方正书宋简体" w:cs="宋体"/>
                <w:color w:val="000000" w:themeColor="text1"/>
                <w:kern w:val="0"/>
                <w:szCs w:val="21"/>
                <w:lang w:val="en-US" w:eastAsia="zh-CN"/>
              </w:rPr>
              <w:t>鼓楼区</w:t>
            </w:r>
            <w:r>
              <w:rPr>
                <w:rFonts w:hint="eastAsia" w:ascii="方正书宋简体" w:hAnsi="宋体" w:eastAsia="方正书宋简体" w:cs="宋体"/>
                <w:color w:val="000000" w:themeColor="text1"/>
                <w:kern w:val="0"/>
                <w:szCs w:val="21"/>
              </w:rPr>
              <w:t>广州路215号</w:t>
            </w:r>
          </w:p>
        </w:tc>
        <w:tc>
          <w:tcPr>
            <w:tcW w:w="2190" w:type="dxa"/>
            <w:tcBorders>
              <w:right w:val="single" w:color="auto" w:sz="8" w:space="0"/>
            </w:tcBorders>
            <w:shd w:val="clear" w:color="auto" w:fill="auto"/>
            <w:noWrap/>
            <w:vAlign w:val="center"/>
          </w:tcPr>
          <w:p>
            <w:pPr>
              <w:widowControl/>
              <w:snapToGrid w:val="0"/>
              <w:jc w:val="center"/>
              <w:rPr>
                <w:rFonts w:hint="default" w:ascii="方正书宋简体" w:hAnsi="宋体" w:eastAsia="方正书宋简体" w:cs="宋体"/>
                <w:color w:val="000000" w:themeColor="text1"/>
                <w:kern w:val="0"/>
                <w:szCs w:val="21"/>
                <w:lang w:val="en-US" w:eastAsia="zh-CN"/>
              </w:rPr>
            </w:pPr>
            <w:r>
              <w:rPr>
                <w:rFonts w:hint="eastAsia" w:ascii="方正书宋简体" w:hAnsi="宋体" w:eastAsia="方正书宋简体" w:cs="宋体"/>
                <w:color w:val="000000" w:themeColor="text1"/>
                <w:kern w:val="0"/>
                <w:szCs w:val="21"/>
              </w:rPr>
              <w:t>83</w:t>
            </w:r>
            <w:r>
              <w:rPr>
                <w:rFonts w:hint="eastAsia" w:ascii="方正书宋简体" w:hAnsi="宋体" w:eastAsia="方正书宋简体" w:cs="宋体"/>
                <w:color w:val="000000" w:themeColor="text1"/>
                <w:kern w:val="0"/>
                <w:szCs w:val="21"/>
                <w:lang w:val="en-US" w:eastAsia="zh-CN"/>
              </w:rPr>
              <w:t>728558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75" w:hRule="atLeast"/>
        </w:trPr>
        <w:tc>
          <w:tcPr>
            <w:tcW w:w="630" w:type="dxa"/>
            <w:tcBorders>
              <w:left w:val="single" w:color="auto" w:sz="8" w:space="0"/>
            </w:tcBorders>
            <w:shd w:val="clear" w:color="auto" w:fill="auto"/>
            <w:noWrap/>
            <w:vAlign w:val="center"/>
          </w:tcPr>
          <w:p>
            <w:pPr>
              <w:widowControl/>
              <w:snapToGrid w:val="0"/>
              <w:jc w:val="center"/>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16</w:t>
            </w:r>
          </w:p>
        </w:tc>
        <w:tc>
          <w:tcPr>
            <w:tcW w:w="2685" w:type="dxa"/>
            <w:shd w:val="clear" w:color="auto" w:fill="auto"/>
            <w:noWrap/>
            <w:vAlign w:val="center"/>
          </w:tcPr>
          <w:p>
            <w:pPr>
              <w:widowControl/>
              <w:snapToGrid w:val="0"/>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江苏省中医院</w:t>
            </w:r>
          </w:p>
        </w:tc>
        <w:tc>
          <w:tcPr>
            <w:tcW w:w="540" w:type="dxa"/>
            <w:shd w:val="clear" w:color="auto" w:fill="auto"/>
            <w:noWrap w:val="0"/>
            <w:vAlign w:val="center"/>
          </w:tcPr>
          <w:p>
            <w:pPr>
              <w:widowControl/>
              <w:snapToGrid w:val="0"/>
              <w:jc w:val="center"/>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三</w:t>
            </w:r>
          </w:p>
        </w:tc>
        <w:tc>
          <w:tcPr>
            <w:tcW w:w="2625" w:type="dxa"/>
            <w:shd w:val="clear" w:color="auto" w:fill="auto"/>
            <w:noWrap/>
            <w:vAlign w:val="center"/>
          </w:tcPr>
          <w:p>
            <w:pPr>
              <w:widowControl/>
              <w:snapToGrid w:val="0"/>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lang w:val="en-US" w:eastAsia="zh-CN"/>
              </w:rPr>
              <w:t>南京市秦淮</w:t>
            </w:r>
            <w:r>
              <w:rPr>
                <w:rFonts w:hint="eastAsia" w:ascii="方正书宋简体" w:hAnsi="宋体" w:eastAsia="方正书宋简体" w:cs="宋体"/>
                <w:color w:val="000000" w:themeColor="text1"/>
                <w:kern w:val="0"/>
                <w:szCs w:val="21"/>
              </w:rPr>
              <w:t>区汉中路155号</w:t>
            </w:r>
          </w:p>
        </w:tc>
        <w:tc>
          <w:tcPr>
            <w:tcW w:w="2190" w:type="dxa"/>
            <w:tcBorders>
              <w:right w:val="single" w:color="auto" w:sz="8" w:space="0"/>
            </w:tcBorders>
            <w:shd w:val="clear" w:color="auto" w:fill="auto"/>
            <w:noWrap/>
            <w:vAlign w:val="center"/>
          </w:tcPr>
          <w:p>
            <w:pPr>
              <w:widowControl/>
              <w:snapToGrid w:val="0"/>
              <w:jc w:val="center"/>
              <w:rPr>
                <w:rFonts w:hint="default" w:ascii="方正书宋简体" w:hAnsi="宋体" w:eastAsia="方正书宋简体" w:cs="宋体"/>
                <w:color w:val="000000" w:themeColor="text1"/>
                <w:kern w:val="0"/>
                <w:szCs w:val="21"/>
                <w:lang w:val="en-US" w:eastAsia="zh-CN"/>
              </w:rPr>
            </w:pPr>
            <w:r>
              <w:rPr>
                <w:rFonts w:hint="eastAsia" w:ascii="方正书宋简体" w:hAnsi="宋体" w:eastAsia="方正书宋简体" w:cs="宋体"/>
                <w:color w:val="000000" w:themeColor="text1"/>
                <w:kern w:val="0"/>
                <w:szCs w:val="21"/>
              </w:rPr>
              <w:t>86</w:t>
            </w:r>
            <w:r>
              <w:rPr>
                <w:rFonts w:hint="eastAsia" w:ascii="方正书宋简体" w:hAnsi="宋体" w:eastAsia="方正书宋简体" w:cs="宋体"/>
                <w:color w:val="000000" w:themeColor="text1"/>
                <w:kern w:val="0"/>
                <w:szCs w:val="21"/>
                <w:lang w:val="en-US" w:eastAsia="zh-CN"/>
              </w:rPr>
              <w:t>618472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75" w:hRule="atLeast"/>
        </w:trPr>
        <w:tc>
          <w:tcPr>
            <w:tcW w:w="630" w:type="dxa"/>
            <w:tcBorders>
              <w:left w:val="single" w:color="auto" w:sz="8" w:space="0"/>
            </w:tcBorders>
            <w:shd w:val="clear" w:color="auto" w:fill="auto"/>
            <w:noWrap/>
            <w:vAlign w:val="center"/>
          </w:tcPr>
          <w:p>
            <w:pPr>
              <w:widowControl/>
              <w:snapToGrid w:val="0"/>
              <w:jc w:val="center"/>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17</w:t>
            </w:r>
          </w:p>
        </w:tc>
        <w:tc>
          <w:tcPr>
            <w:tcW w:w="2685" w:type="dxa"/>
            <w:shd w:val="clear" w:color="auto" w:fill="auto"/>
            <w:noWrap/>
            <w:vAlign w:val="center"/>
          </w:tcPr>
          <w:p>
            <w:pPr>
              <w:widowControl/>
              <w:snapToGrid w:val="0"/>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江苏省中西医结合医院</w:t>
            </w:r>
          </w:p>
        </w:tc>
        <w:tc>
          <w:tcPr>
            <w:tcW w:w="540" w:type="dxa"/>
            <w:shd w:val="clear" w:color="auto" w:fill="auto"/>
            <w:noWrap w:val="0"/>
            <w:vAlign w:val="center"/>
          </w:tcPr>
          <w:p>
            <w:pPr>
              <w:widowControl/>
              <w:snapToGrid w:val="0"/>
              <w:jc w:val="center"/>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三</w:t>
            </w:r>
          </w:p>
        </w:tc>
        <w:tc>
          <w:tcPr>
            <w:tcW w:w="2625" w:type="dxa"/>
            <w:shd w:val="clear" w:color="auto" w:fill="auto"/>
            <w:noWrap/>
            <w:vAlign w:val="center"/>
          </w:tcPr>
          <w:p>
            <w:pPr>
              <w:widowControl/>
              <w:snapToGrid w:val="0"/>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lang w:val="en-US" w:eastAsia="zh-CN"/>
              </w:rPr>
              <w:t>南京市</w:t>
            </w:r>
            <w:r>
              <w:rPr>
                <w:rFonts w:hint="eastAsia" w:ascii="方正书宋简体" w:hAnsi="宋体" w:eastAsia="方正书宋简体" w:cs="宋体"/>
                <w:color w:val="000000" w:themeColor="text1"/>
                <w:kern w:val="0"/>
                <w:szCs w:val="21"/>
              </w:rPr>
              <w:t>红山路十字街100号</w:t>
            </w:r>
          </w:p>
        </w:tc>
        <w:tc>
          <w:tcPr>
            <w:tcW w:w="2190" w:type="dxa"/>
            <w:tcBorders>
              <w:right w:val="single" w:color="auto" w:sz="8" w:space="0"/>
            </w:tcBorders>
            <w:shd w:val="clear" w:color="auto" w:fill="auto"/>
            <w:noWrap/>
            <w:vAlign w:val="center"/>
          </w:tcPr>
          <w:p>
            <w:pPr>
              <w:widowControl/>
              <w:snapToGrid w:val="0"/>
              <w:jc w:val="center"/>
              <w:rPr>
                <w:rFonts w:hint="default" w:ascii="方正书宋简体" w:eastAsia="方正书宋简体"/>
                <w:color w:val="000000" w:themeColor="text1"/>
                <w:kern w:val="0"/>
                <w:szCs w:val="21"/>
                <w:lang w:val="en-US" w:eastAsia="zh-CN"/>
              </w:rPr>
            </w:pPr>
            <w:r>
              <w:rPr>
                <w:rFonts w:hint="eastAsia" w:ascii="方正书宋简体" w:eastAsia="方正书宋简体"/>
                <w:color w:val="000000" w:themeColor="text1"/>
                <w:kern w:val="0"/>
                <w:szCs w:val="21"/>
              </w:rPr>
              <w:t>85</w:t>
            </w:r>
            <w:r>
              <w:rPr>
                <w:rFonts w:hint="eastAsia" w:ascii="方正书宋简体" w:eastAsia="方正书宋简体"/>
                <w:color w:val="000000" w:themeColor="text1"/>
                <w:kern w:val="0"/>
                <w:szCs w:val="21"/>
                <w:lang w:val="en-US" w:eastAsia="zh-CN"/>
              </w:rPr>
              <w:t>502809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435" w:hRule="atLeast"/>
        </w:trPr>
        <w:tc>
          <w:tcPr>
            <w:tcW w:w="630" w:type="dxa"/>
            <w:tcBorders>
              <w:left w:val="single" w:color="auto" w:sz="8" w:space="0"/>
            </w:tcBorders>
            <w:shd w:val="clear" w:color="auto" w:fill="auto"/>
            <w:noWrap/>
            <w:vAlign w:val="center"/>
          </w:tcPr>
          <w:p>
            <w:pPr>
              <w:widowControl/>
              <w:snapToGrid w:val="0"/>
              <w:jc w:val="center"/>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18</w:t>
            </w:r>
          </w:p>
        </w:tc>
        <w:tc>
          <w:tcPr>
            <w:tcW w:w="2685" w:type="dxa"/>
            <w:shd w:val="clear" w:color="auto" w:fill="auto"/>
            <w:noWrap/>
            <w:vAlign w:val="center"/>
          </w:tcPr>
          <w:p>
            <w:pPr>
              <w:widowControl/>
              <w:snapToGrid w:val="0"/>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江苏省第二中医院</w:t>
            </w:r>
          </w:p>
        </w:tc>
        <w:tc>
          <w:tcPr>
            <w:tcW w:w="540" w:type="dxa"/>
            <w:shd w:val="clear" w:color="auto" w:fill="auto"/>
            <w:noWrap w:val="0"/>
            <w:vAlign w:val="center"/>
          </w:tcPr>
          <w:p>
            <w:pPr>
              <w:widowControl/>
              <w:snapToGrid w:val="0"/>
              <w:jc w:val="center"/>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三</w:t>
            </w:r>
          </w:p>
        </w:tc>
        <w:tc>
          <w:tcPr>
            <w:tcW w:w="2625" w:type="dxa"/>
            <w:shd w:val="clear" w:color="auto" w:fill="auto"/>
            <w:noWrap/>
            <w:vAlign w:val="center"/>
          </w:tcPr>
          <w:p>
            <w:pPr>
              <w:widowControl/>
              <w:snapToGrid w:val="0"/>
              <w:rPr>
                <w:rFonts w:hint="default" w:ascii="方正书宋简体" w:hAnsi="宋体" w:eastAsia="方正书宋简体" w:cs="宋体"/>
                <w:color w:val="000000" w:themeColor="text1"/>
                <w:kern w:val="0"/>
                <w:szCs w:val="21"/>
                <w:lang w:val="en-US" w:eastAsia="zh-CN"/>
              </w:rPr>
            </w:pPr>
            <w:r>
              <w:rPr>
                <w:rFonts w:hint="eastAsia" w:ascii="方正书宋简体" w:hAnsi="宋体" w:eastAsia="方正书宋简体" w:cs="宋体"/>
                <w:color w:val="000000" w:themeColor="text1"/>
                <w:kern w:val="0"/>
                <w:szCs w:val="21"/>
              </w:rPr>
              <w:t>南京市</w:t>
            </w:r>
            <w:r>
              <w:rPr>
                <w:rFonts w:hint="eastAsia" w:ascii="方正书宋简体" w:hAnsi="宋体" w:eastAsia="方正书宋简体" w:cs="宋体"/>
                <w:color w:val="000000" w:themeColor="text1"/>
                <w:kern w:val="0"/>
                <w:szCs w:val="21"/>
                <w:lang w:val="en-US" w:eastAsia="zh-CN"/>
              </w:rPr>
              <w:t>建邺区南湖路23号</w:t>
            </w:r>
          </w:p>
        </w:tc>
        <w:tc>
          <w:tcPr>
            <w:tcW w:w="2190" w:type="dxa"/>
            <w:tcBorders>
              <w:right w:val="single" w:color="auto" w:sz="8" w:space="0"/>
            </w:tcBorders>
            <w:shd w:val="clear" w:color="auto" w:fill="auto"/>
            <w:noWrap w:val="0"/>
            <w:vAlign w:val="center"/>
          </w:tcPr>
          <w:p>
            <w:pPr>
              <w:widowControl/>
              <w:snapToGrid w:val="0"/>
              <w:jc w:val="center"/>
              <w:rPr>
                <w:rFonts w:hint="default" w:ascii="方正书宋简体" w:hAnsi="宋体" w:eastAsia="方正书宋简体" w:cs="宋体"/>
                <w:color w:val="000000" w:themeColor="text1"/>
                <w:kern w:val="0"/>
                <w:szCs w:val="21"/>
                <w:lang w:val="en-US" w:eastAsia="zh-CN"/>
              </w:rPr>
            </w:pPr>
            <w:r>
              <w:rPr>
                <w:rFonts w:hint="eastAsia" w:ascii="方正书宋简体" w:hAnsi="宋体" w:eastAsia="方正书宋简体" w:cs="宋体"/>
                <w:color w:val="000000" w:themeColor="text1"/>
                <w:kern w:val="0"/>
                <w:szCs w:val="21"/>
              </w:rPr>
              <w:t>8</w:t>
            </w:r>
            <w:r>
              <w:rPr>
                <w:rFonts w:hint="eastAsia" w:ascii="方正书宋简体" w:hAnsi="宋体" w:eastAsia="方正书宋简体" w:cs="宋体"/>
                <w:color w:val="000000" w:themeColor="text1"/>
                <w:kern w:val="0"/>
                <w:szCs w:val="21"/>
                <w:lang w:val="en-US" w:eastAsia="zh-CN"/>
              </w:rPr>
              <w:t>3291236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75" w:hRule="atLeast"/>
        </w:trPr>
        <w:tc>
          <w:tcPr>
            <w:tcW w:w="630" w:type="dxa"/>
            <w:tcBorders>
              <w:left w:val="single" w:color="auto" w:sz="8" w:space="0"/>
            </w:tcBorders>
            <w:shd w:val="clear" w:color="auto" w:fill="auto"/>
            <w:noWrap/>
            <w:vAlign w:val="center"/>
          </w:tcPr>
          <w:p>
            <w:pPr>
              <w:widowControl/>
              <w:snapToGrid w:val="0"/>
              <w:jc w:val="center"/>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19</w:t>
            </w:r>
          </w:p>
        </w:tc>
        <w:tc>
          <w:tcPr>
            <w:tcW w:w="2685" w:type="dxa"/>
            <w:shd w:val="clear" w:color="auto" w:fill="auto"/>
            <w:noWrap/>
            <w:vAlign w:val="center"/>
          </w:tcPr>
          <w:p>
            <w:pPr>
              <w:widowControl/>
              <w:snapToGrid w:val="0"/>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南京市中医院</w:t>
            </w:r>
          </w:p>
        </w:tc>
        <w:tc>
          <w:tcPr>
            <w:tcW w:w="540" w:type="dxa"/>
            <w:shd w:val="clear" w:color="auto" w:fill="auto"/>
            <w:noWrap/>
            <w:vAlign w:val="center"/>
          </w:tcPr>
          <w:p>
            <w:pPr>
              <w:widowControl/>
              <w:snapToGrid w:val="0"/>
              <w:jc w:val="center"/>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三</w:t>
            </w:r>
          </w:p>
        </w:tc>
        <w:tc>
          <w:tcPr>
            <w:tcW w:w="2625" w:type="dxa"/>
            <w:shd w:val="clear" w:color="auto" w:fill="auto"/>
            <w:noWrap/>
            <w:vAlign w:val="center"/>
          </w:tcPr>
          <w:p>
            <w:pPr>
              <w:widowControl/>
              <w:snapToGrid w:val="0"/>
              <w:rPr>
                <w:rFonts w:hint="eastAsia" w:ascii="方正书宋简体" w:hAnsi="宋体" w:eastAsia="方正书宋简体" w:cs="宋体"/>
                <w:color w:val="000000" w:themeColor="text1"/>
                <w:kern w:val="0"/>
                <w:szCs w:val="21"/>
              </w:rPr>
            </w:pPr>
            <w:r>
              <w:rPr>
                <w:rFonts w:hint="eastAsia" w:ascii="方正书宋简体" w:hAnsi="宋体" w:eastAsia="方正书宋简体" w:cs="宋体"/>
                <w:color w:val="000000" w:themeColor="text1"/>
                <w:kern w:val="0"/>
                <w:szCs w:val="21"/>
              </w:rPr>
              <w:t>南京市</w:t>
            </w:r>
            <w:r>
              <w:rPr>
                <w:rFonts w:hint="eastAsia" w:ascii="方正书宋简体" w:hAnsi="宋体" w:eastAsia="方正书宋简体" w:cs="宋体"/>
                <w:color w:val="000000" w:themeColor="text1"/>
                <w:kern w:val="0"/>
                <w:szCs w:val="21"/>
                <w:lang w:val="en-US" w:eastAsia="zh-CN"/>
              </w:rPr>
              <w:t>大明路157</w:t>
            </w:r>
            <w:r>
              <w:rPr>
                <w:rFonts w:hint="eastAsia" w:ascii="方正书宋简体" w:hAnsi="宋体" w:eastAsia="方正书宋简体" w:cs="宋体"/>
                <w:color w:val="000000" w:themeColor="text1"/>
                <w:kern w:val="0"/>
                <w:szCs w:val="21"/>
              </w:rPr>
              <w:t>号</w:t>
            </w:r>
          </w:p>
        </w:tc>
        <w:tc>
          <w:tcPr>
            <w:tcW w:w="2190" w:type="dxa"/>
            <w:tcBorders>
              <w:right w:val="single" w:color="auto" w:sz="8" w:space="0"/>
            </w:tcBorders>
            <w:shd w:val="clear" w:color="auto" w:fill="auto"/>
            <w:noWrap/>
            <w:vAlign w:val="center"/>
          </w:tcPr>
          <w:p>
            <w:pPr>
              <w:widowControl/>
              <w:snapToGrid w:val="0"/>
              <w:jc w:val="center"/>
              <w:rPr>
                <w:rFonts w:hint="default" w:ascii="方正书宋简体" w:hAnsi="宋体" w:eastAsia="方正书宋简体" w:cs="宋体"/>
                <w:color w:val="000000" w:themeColor="text1"/>
                <w:kern w:val="0"/>
                <w:szCs w:val="21"/>
                <w:lang w:val="en-US" w:eastAsia="zh-CN"/>
              </w:rPr>
            </w:pPr>
            <w:r>
              <w:rPr>
                <w:rFonts w:hint="eastAsia" w:ascii="方正书宋简体" w:hAnsi="宋体" w:eastAsia="方正书宋简体" w:cs="宋体"/>
                <w:color w:val="000000" w:themeColor="text1"/>
                <w:kern w:val="0"/>
                <w:szCs w:val="21"/>
              </w:rPr>
              <w:t>52</w:t>
            </w:r>
            <w:r>
              <w:rPr>
                <w:rFonts w:hint="eastAsia" w:ascii="方正书宋简体" w:hAnsi="宋体" w:eastAsia="方正书宋简体" w:cs="宋体"/>
                <w:color w:val="000000" w:themeColor="text1"/>
                <w:kern w:val="0"/>
                <w:szCs w:val="21"/>
                <w:lang w:val="en-US" w:eastAsia="zh-CN"/>
              </w:rPr>
              <w:t>276666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75" w:hRule="atLeast"/>
        </w:trPr>
        <w:tc>
          <w:tcPr>
            <w:tcW w:w="630" w:type="dxa"/>
            <w:tcBorders>
              <w:left w:val="single" w:color="auto" w:sz="8" w:space="0"/>
              <w:bottom w:val="single" w:color="auto" w:sz="8" w:space="0"/>
            </w:tcBorders>
            <w:shd w:val="clear" w:color="auto" w:fill="auto"/>
            <w:noWrap/>
            <w:vAlign w:val="center"/>
          </w:tcPr>
          <w:p>
            <w:pPr>
              <w:widowControl/>
              <w:snapToGrid w:val="0"/>
              <w:jc w:val="center"/>
              <w:rPr>
                <w:rFonts w:hint="default" w:ascii="方正书宋简体" w:hAnsi="宋体" w:eastAsia="方正书宋简体" w:cs="宋体"/>
                <w:color w:val="000000" w:themeColor="text1"/>
                <w:kern w:val="0"/>
                <w:szCs w:val="21"/>
                <w:lang w:val="en-US" w:eastAsia="zh-CN"/>
              </w:rPr>
            </w:pPr>
            <w:r>
              <w:rPr>
                <w:rFonts w:hint="eastAsia" w:ascii="方正书宋简体" w:hAnsi="宋体" w:eastAsia="方正书宋简体" w:cs="宋体"/>
                <w:color w:val="000000" w:themeColor="text1"/>
                <w:kern w:val="0"/>
                <w:szCs w:val="21"/>
                <w:lang w:val="en-US" w:eastAsia="zh-CN"/>
              </w:rPr>
              <w:t>20</w:t>
            </w:r>
          </w:p>
        </w:tc>
        <w:tc>
          <w:tcPr>
            <w:tcW w:w="2685" w:type="dxa"/>
            <w:tcBorders>
              <w:bottom w:val="single" w:color="auto" w:sz="8" w:space="0"/>
            </w:tcBorders>
            <w:shd w:val="clear" w:color="auto" w:fill="auto"/>
            <w:noWrap/>
            <w:vAlign w:val="center"/>
          </w:tcPr>
          <w:p>
            <w:pPr>
              <w:widowControl/>
              <w:snapToGrid w:val="0"/>
              <w:rPr>
                <w:rFonts w:hint="default" w:ascii="方正书宋简体" w:hAnsi="宋体" w:eastAsia="方正书宋简体" w:cs="宋体"/>
                <w:color w:val="000000" w:themeColor="text1"/>
                <w:kern w:val="0"/>
                <w:szCs w:val="21"/>
                <w:lang w:val="en-US" w:eastAsia="zh-CN"/>
              </w:rPr>
            </w:pPr>
            <w:r>
              <w:rPr>
                <w:rFonts w:hint="eastAsia" w:ascii="方正书宋简体" w:hAnsi="宋体" w:eastAsia="方正书宋简体" w:cs="宋体"/>
                <w:color w:val="000000" w:themeColor="text1"/>
                <w:kern w:val="0"/>
                <w:szCs w:val="21"/>
                <w:lang w:val="en-US" w:eastAsia="zh-CN"/>
              </w:rPr>
              <w:t>仙林泰康鼓楼医院</w:t>
            </w:r>
          </w:p>
        </w:tc>
        <w:tc>
          <w:tcPr>
            <w:tcW w:w="540" w:type="dxa"/>
            <w:tcBorders>
              <w:bottom w:val="single" w:color="auto" w:sz="8" w:space="0"/>
            </w:tcBorders>
            <w:shd w:val="clear" w:color="auto" w:fill="auto"/>
            <w:noWrap/>
            <w:vAlign w:val="center"/>
          </w:tcPr>
          <w:p>
            <w:pPr>
              <w:widowControl/>
              <w:snapToGrid w:val="0"/>
              <w:jc w:val="center"/>
              <w:rPr>
                <w:rFonts w:hint="eastAsia" w:ascii="方正书宋简体" w:hAnsi="宋体" w:eastAsia="方正书宋简体" w:cs="宋体"/>
                <w:color w:val="000000" w:themeColor="text1"/>
                <w:kern w:val="0"/>
                <w:szCs w:val="21"/>
              </w:rPr>
            </w:pPr>
          </w:p>
        </w:tc>
        <w:tc>
          <w:tcPr>
            <w:tcW w:w="2625" w:type="dxa"/>
            <w:tcBorders>
              <w:bottom w:val="single" w:color="auto" w:sz="8" w:space="0"/>
            </w:tcBorders>
            <w:shd w:val="clear" w:color="auto" w:fill="auto"/>
            <w:noWrap/>
            <w:vAlign w:val="center"/>
          </w:tcPr>
          <w:p>
            <w:pPr>
              <w:widowControl/>
              <w:snapToGrid w:val="0"/>
              <w:rPr>
                <w:rFonts w:hint="default" w:ascii="方正书宋简体" w:hAnsi="宋体" w:eastAsia="方正书宋简体" w:cs="宋体"/>
                <w:color w:val="000000" w:themeColor="text1"/>
                <w:kern w:val="0"/>
                <w:szCs w:val="21"/>
                <w:lang w:val="en-US" w:eastAsia="zh-CN"/>
              </w:rPr>
            </w:pPr>
            <w:r>
              <w:rPr>
                <w:rFonts w:hint="eastAsia" w:ascii="方正书宋简体" w:hAnsi="宋体" w:eastAsia="方正书宋简体" w:cs="宋体"/>
                <w:color w:val="000000" w:themeColor="text1"/>
                <w:kern w:val="0"/>
                <w:szCs w:val="21"/>
                <w:lang w:val="en-US" w:eastAsia="zh-CN"/>
              </w:rPr>
              <w:t>南京市栖霞区灵山北路188</w:t>
            </w:r>
          </w:p>
        </w:tc>
        <w:tc>
          <w:tcPr>
            <w:tcW w:w="2190" w:type="dxa"/>
            <w:tcBorders>
              <w:bottom w:val="single" w:color="auto" w:sz="8" w:space="0"/>
              <w:right w:val="single" w:color="auto" w:sz="8" w:space="0"/>
            </w:tcBorders>
            <w:shd w:val="clear" w:color="auto" w:fill="auto"/>
            <w:noWrap/>
            <w:vAlign w:val="center"/>
          </w:tcPr>
          <w:p>
            <w:pPr>
              <w:widowControl/>
              <w:snapToGrid w:val="0"/>
              <w:jc w:val="center"/>
              <w:rPr>
                <w:rFonts w:hint="default" w:ascii="方正书宋简体" w:hAnsi="宋体" w:eastAsia="方正书宋简体" w:cs="宋体"/>
                <w:color w:val="000000" w:themeColor="text1"/>
                <w:kern w:val="0"/>
                <w:szCs w:val="21"/>
                <w:lang w:val="en-US" w:eastAsia="zh-CN"/>
              </w:rPr>
            </w:pPr>
            <w:r>
              <w:rPr>
                <w:rFonts w:hint="eastAsia" w:ascii="方正书宋简体" w:hAnsi="宋体" w:eastAsia="方正书宋简体" w:cs="宋体"/>
                <w:color w:val="000000" w:themeColor="text1"/>
                <w:kern w:val="0"/>
                <w:szCs w:val="21"/>
                <w:lang w:val="en-US" w:eastAsia="zh-CN"/>
              </w:rPr>
              <w:t>4000195522</w:t>
            </w:r>
          </w:p>
        </w:tc>
      </w:tr>
    </w:tbl>
    <w:p>
      <w:pPr>
        <w:snapToGrid w:val="0"/>
        <w:rPr>
          <w:rFonts w:ascii="方正书宋简体" w:eastAsia="方正书宋简体"/>
          <w:color w:val="000000" w:themeColor="text1"/>
          <w:szCs w:val="21"/>
        </w:rPr>
      </w:pPr>
    </w:p>
    <w:p>
      <w:pPr>
        <w:widowControl/>
        <w:snapToGrid w:val="0"/>
        <w:spacing w:before="156" w:beforeLines="50"/>
        <w:jc w:val="center"/>
        <w:rPr>
          <w:rFonts w:hint="eastAsia" w:ascii="方正小标宋简体" w:hAnsi="宋体" w:eastAsia="方正小标宋简体"/>
          <w:color w:val="000000" w:themeColor="text1"/>
          <w:sz w:val="30"/>
          <w:szCs w:val="30"/>
        </w:rPr>
      </w:pPr>
    </w:p>
    <w:p>
      <w:pPr>
        <w:widowControl/>
        <w:snapToGrid w:val="0"/>
        <w:spacing w:before="156" w:beforeLines="50"/>
        <w:jc w:val="center"/>
        <w:rPr>
          <w:rFonts w:hint="eastAsia" w:ascii="方正小标宋简体" w:hAnsi="宋体" w:eastAsia="方正小标宋简体"/>
          <w:color w:val="000000" w:themeColor="text1"/>
          <w:sz w:val="30"/>
          <w:szCs w:val="30"/>
        </w:rPr>
      </w:pPr>
      <w:r>
        <w:rPr>
          <w:rFonts w:hint="eastAsia" w:ascii="方正小标宋简体" w:hAnsi="宋体" w:eastAsia="方正小标宋简体"/>
          <w:color w:val="000000" w:themeColor="text1"/>
          <w:sz w:val="30"/>
          <w:szCs w:val="30"/>
        </w:rPr>
        <w:t>校医院保健门诊部(仙林)门(急)诊</w:t>
      </w:r>
    </w:p>
    <w:p>
      <w:pPr>
        <w:widowControl/>
        <w:snapToGrid w:val="0"/>
        <w:spacing w:after="156" w:afterLines="50"/>
        <w:jc w:val="center"/>
        <w:rPr>
          <w:rFonts w:hint="eastAsia" w:ascii="方正小标宋简体" w:hAnsi="宋体" w:eastAsia="方正小标宋简体"/>
          <w:color w:val="000000" w:themeColor="text1"/>
          <w:sz w:val="30"/>
          <w:szCs w:val="30"/>
        </w:rPr>
      </w:pPr>
      <w:r>
        <w:rPr>
          <w:rFonts w:hint="eastAsia" w:ascii="方正小标宋简体" w:hAnsi="宋体" w:eastAsia="方正小标宋简体"/>
          <w:color w:val="000000" w:themeColor="text1"/>
          <w:sz w:val="30"/>
          <w:szCs w:val="30"/>
        </w:rPr>
        <w:t xml:space="preserve">就诊流程 </w:t>
      </w:r>
    </w:p>
    <w:p>
      <w:pPr>
        <w:snapToGrid w:val="0"/>
        <w:rPr>
          <w:rFonts w:hint="eastAsia" w:ascii="方正黑体简体" w:hAnsi="宋体" w:eastAsia="方正黑体简体"/>
          <w:color w:val="000000" w:themeColor="text1"/>
          <w:sz w:val="24"/>
        </w:rPr>
      </w:pPr>
      <w:r>
        <w:rPr>
          <w:rFonts w:hint="eastAsia" w:ascii="方正黑体简体" w:hAnsi="宋体" w:eastAsia="方正黑体简体"/>
          <w:color w:val="000000" w:themeColor="text1"/>
          <w:sz w:val="24"/>
        </w:rPr>
        <w:t>1、白天门（急）诊就诊流程：</w:t>
      </w:r>
    </w:p>
    <w:p>
      <w:pPr>
        <w:snapToGrid w:val="0"/>
        <w:jc w:val="center"/>
        <w:rPr>
          <w:rFonts w:hint="eastAsia" w:ascii="方正书宋简体" w:eastAsia="方正书宋简体"/>
          <w:color w:val="000000" w:themeColor="text1"/>
          <w:sz w:val="32"/>
          <w:szCs w:val="32"/>
        </w:rPr>
      </w:pPr>
      <w:r>
        <w:rPr>
          <w:rFonts w:hint="eastAsia" w:ascii="方正书宋简体" w:eastAsia="方正书宋简体"/>
          <w:color w:val="000000" w:themeColor="text1"/>
          <w:sz w:val="32"/>
          <w:szCs w:val="32"/>
        </w:rPr>
        <w:pict>
          <v:rect id="_x0000_s2050" o:spid="_x0000_s2050" o:spt="1" style="position:absolute;left:0pt;margin-left:46.95pt;margin-top:8.1pt;height:18.3pt;width:134.25pt;z-index:251659264;mso-width-relative:page;mso-height-relative:page;" coordsize="21600,21600">
            <v:path/>
            <v:fill focussize="0,0"/>
            <v:stroke/>
            <v:imagedata o:title=""/>
            <o:lock v:ext="edit" grouping="f" rotation="f" text="f" aspectratio="f"/>
            <v:textbox inset="2.54mm,0.5mm,2.54mm,0.5mm">
              <w:txbxContent>
                <w:p>
                  <w:pPr>
                    <w:snapToGrid w:val="0"/>
                    <w:rPr>
                      <w:rFonts w:hint="eastAsia" w:ascii="方正书宋简体" w:eastAsia="方正书宋简体"/>
                      <w:szCs w:val="21"/>
                    </w:rPr>
                  </w:pPr>
                  <w:r>
                    <w:rPr>
                      <w:rFonts w:hint="eastAsia" w:ascii="方正书宋简体" w:eastAsia="方正书宋简体"/>
                      <w:szCs w:val="21"/>
                    </w:rPr>
                    <w:t>持病历本和南京市民卡</w:t>
                  </w:r>
                </w:p>
                <w:p>
                  <w:pPr>
                    <w:ind w:firstLine="235" w:firstLineChars="98"/>
                    <w:rPr>
                      <w:sz w:val="24"/>
                      <w:szCs w:val="21"/>
                    </w:rPr>
                  </w:pPr>
                </w:p>
              </w:txbxContent>
            </v:textbox>
          </v:rect>
        </w:pict>
      </w:r>
    </w:p>
    <w:p>
      <w:pPr>
        <w:snapToGrid w:val="0"/>
        <w:jc w:val="center"/>
        <w:rPr>
          <w:rFonts w:hint="eastAsia" w:ascii="方正书宋简体" w:eastAsia="方正书宋简体"/>
          <w:color w:val="000000" w:themeColor="text1"/>
          <w:sz w:val="32"/>
          <w:szCs w:val="32"/>
        </w:rPr>
      </w:pPr>
      <w:r>
        <w:rPr>
          <w:rFonts w:hint="eastAsia" w:ascii="方正书宋简体" w:eastAsia="方正书宋简体"/>
          <w:color w:val="000000" w:themeColor="text1"/>
          <w:sz w:val="32"/>
          <w:szCs w:val="32"/>
        </w:rPr>
        <w:pict>
          <v:shape id="_x0000_s2051" o:spid="_x0000_s2051" o:spt="32" type="#_x0000_t32" style="position:absolute;left:0pt;flip:x;margin-left:114.5pt;margin-top:2.9pt;height:18.4pt;width:0.05pt;z-index:251660288;mso-width-relative:page;mso-height-relative:page;" o:connectortype="straight" filled="f" coordsize="21600,21600">
            <v:path arrowok="t"/>
            <v:fill on="f" focussize="0,0"/>
            <v:stroke endarrow="block"/>
            <v:imagedata o:title=""/>
            <o:lock v:ext="edit" grouping="f" rotation="f" text="f" aspectratio="f"/>
          </v:shape>
        </w:pict>
      </w:r>
      <w:r>
        <w:rPr>
          <w:rFonts w:hint="eastAsia" w:ascii="方正书宋简体" w:eastAsia="方正书宋简体"/>
          <w:color w:val="000000" w:themeColor="text1"/>
          <w:sz w:val="32"/>
          <w:szCs w:val="32"/>
        </w:rPr>
        <w:pict>
          <v:rect id="_x0000_s2052" o:spid="_x0000_s2052" o:spt="1" style="position:absolute;left:0pt;margin-left:49.25pt;margin-top:22.3pt;height:18.7pt;width:130.5pt;z-index:251661312;mso-width-relative:page;mso-height-relative:page;" coordsize="21600,21600">
            <v:path/>
            <v:fill focussize="0,0"/>
            <v:stroke/>
            <v:imagedata o:title=""/>
            <o:lock v:ext="edit" grouping="f" rotation="f" text="f" aspectratio="f"/>
            <v:textbox inset="2.54mm,0.5mm,2.54mm,0.5mm">
              <w:txbxContent>
                <w:p>
                  <w:pPr>
                    <w:snapToGrid w:val="0"/>
                    <w:jc w:val="center"/>
                    <w:rPr>
                      <w:rFonts w:hint="eastAsia" w:ascii="方正书宋简体" w:eastAsia="方正书宋简体"/>
                      <w:szCs w:val="21"/>
                    </w:rPr>
                  </w:pPr>
                  <w:r>
                    <w:rPr>
                      <w:rFonts w:hint="eastAsia" w:ascii="方正书宋简体" w:eastAsia="方正书宋简体"/>
                      <w:szCs w:val="21"/>
                    </w:rPr>
                    <w:t>挂号、收费窗口挂号</w:t>
                  </w:r>
                </w:p>
                <w:p>
                  <w:pPr>
                    <w:snapToGrid w:val="0"/>
                    <w:rPr>
                      <w:rFonts w:hint="eastAsia" w:ascii="方正书宋简体" w:eastAsia="方正书宋简体"/>
                      <w:szCs w:val="21"/>
                    </w:rPr>
                  </w:pPr>
                </w:p>
              </w:txbxContent>
            </v:textbox>
          </v:rect>
        </w:pict>
      </w:r>
    </w:p>
    <w:p>
      <w:pPr>
        <w:snapToGrid w:val="0"/>
        <w:jc w:val="center"/>
        <w:rPr>
          <w:rFonts w:hint="eastAsia" w:ascii="方正书宋简体" w:eastAsia="方正书宋简体"/>
          <w:color w:val="000000" w:themeColor="text1"/>
          <w:sz w:val="32"/>
          <w:szCs w:val="32"/>
        </w:rPr>
      </w:pPr>
      <w:r>
        <w:rPr>
          <w:rFonts w:hint="eastAsia" w:ascii="方正书宋简体" w:eastAsia="方正书宋简体"/>
          <w:color w:val="000000" w:themeColor="text1"/>
          <w:sz w:val="32"/>
          <w:szCs w:val="32"/>
        </w:rPr>
        <w:pict>
          <v:shape id="_x0000_s2053" o:spid="_x0000_s2053" o:spt="32" type="#_x0000_t32" style="position:absolute;left:0pt;flip:x;margin-left:114.5pt;margin-top:17.55pt;height:18.4pt;width:0.05pt;z-index:251684864;mso-width-relative:page;mso-height-relative:page;" o:connectortype="straight" filled="f" coordsize="21600,21600">
            <v:path arrowok="t"/>
            <v:fill on="f" focussize="0,0"/>
            <v:stroke endarrow="block"/>
            <v:imagedata o:title=""/>
            <o:lock v:ext="edit" grouping="f" rotation="f" text="f" aspectratio="f"/>
          </v:shape>
        </w:pict>
      </w:r>
    </w:p>
    <w:p>
      <w:pPr>
        <w:snapToGrid w:val="0"/>
        <w:jc w:val="center"/>
        <w:rPr>
          <w:rFonts w:hint="eastAsia" w:ascii="方正书宋简体" w:eastAsia="方正书宋简体"/>
          <w:color w:val="000000" w:themeColor="text1"/>
          <w:sz w:val="32"/>
          <w:szCs w:val="32"/>
        </w:rPr>
      </w:pPr>
      <w:r>
        <w:rPr>
          <w:rFonts w:hint="eastAsia" w:ascii="方正书宋简体" w:eastAsia="方正书宋简体"/>
          <w:color w:val="000000" w:themeColor="text1"/>
          <w:sz w:val="32"/>
          <w:szCs w:val="32"/>
        </w:rPr>
        <w:pict>
          <v:rect id="_x0000_s2054" o:spid="_x0000_s2054" o:spt="1" style="position:absolute;left:0pt;margin-left:49.25pt;margin-top:14.05pt;height:18.7pt;width:130.5pt;z-index:251685888;mso-width-relative:page;mso-height-relative:page;" coordsize="21600,21600">
            <v:path/>
            <v:fill focussize="0,0"/>
            <v:stroke/>
            <v:imagedata o:title=""/>
            <o:lock v:ext="edit" grouping="f" rotation="f" text="f" aspectratio="f"/>
            <v:textbox inset="2.54mm,0.5mm,2.54mm,0.5mm">
              <w:txbxContent>
                <w:p>
                  <w:pPr>
                    <w:snapToGrid w:val="0"/>
                    <w:jc w:val="center"/>
                    <w:rPr>
                      <w:rFonts w:hint="eastAsia" w:ascii="方正书宋简体" w:eastAsia="方正书宋简体"/>
                      <w:szCs w:val="21"/>
                    </w:rPr>
                  </w:pPr>
                  <w:r>
                    <w:rPr>
                      <w:rFonts w:hint="eastAsia" w:ascii="方正书宋简体" w:eastAsia="方正书宋简体"/>
                      <w:szCs w:val="21"/>
                    </w:rPr>
                    <w:t>相应诊室就诊</w:t>
                  </w:r>
                </w:p>
                <w:p>
                  <w:pPr>
                    <w:snapToGrid w:val="0"/>
                    <w:rPr>
                      <w:rFonts w:hint="eastAsia" w:ascii="方正书宋简体" w:eastAsia="方正书宋简体"/>
                      <w:szCs w:val="21"/>
                    </w:rPr>
                  </w:pPr>
                </w:p>
              </w:txbxContent>
            </v:textbox>
          </v:rect>
        </w:pict>
      </w:r>
    </w:p>
    <w:p>
      <w:pPr>
        <w:snapToGrid w:val="0"/>
        <w:jc w:val="center"/>
        <w:rPr>
          <w:rFonts w:hint="eastAsia" w:ascii="方正书宋简体" w:eastAsia="方正书宋简体"/>
          <w:color w:val="000000" w:themeColor="text1"/>
          <w:sz w:val="32"/>
          <w:szCs w:val="32"/>
        </w:rPr>
      </w:pPr>
      <w:r>
        <w:rPr>
          <w:rFonts w:hint="eastAsia" w:ascii="方正书宋简体" w:eastAsia="方正书宋简体"/>
          <w:color w:val="000000" w:themeColor="text1"/>
          <w:sz w:val="20"/>
          <w:szCs w:val="32"/>
        </w:rPr>
        <w:pict>
          <v:line id="_x0000_s2055" o:spid="_x0000_s2055" o:spt="20" style="position:absolute;left:0pt;margin-left:288pt;margin-top:0.9pt;height:123.85pt;width:0.15pt;z-index:251691008;mso-width-relative:page;mso-height-relative:page;" filled="f" stroked="t" coordsize="21600,21600">
            <v:path arrowok="t"/>
            <v:fill on="f" focussize="0,0"/>
            <v:stroke color="#000000"/>
            <v:imagedata o:title=""/>
            <o:lock v:ext="edit" aspectratio="f"/>
          </v:line>
        </w:pict>
      </w:r>
      <w:r>
        <w:rPr>
          <w:rFonts w:hint="eastAsia" w:ascii="方正书宋简体" w:eastAsia="方正书宋简体"/>
          <w:color w:val="000000" w:themeColor="text1"/>
          <w:sz w:val="32"/>
          <w:szCs w:val="32"/>
        </w:rPr>
        <w:pict>
          <v:shape id="_x0000_s2056" o:spid="_x0000_s2056" o:spt="32" type="#_x0000_t32" style="position:absolute;left:0pt;flip:x;margin-left:179.55pt;margin-top:0.85pt;height:0pt;width:107.8pt;z-index:251683840;mso-width-relative:page;mso-height-relative:page;" o:connectortype="straight" filled="f" coordsize="21600,21600">
            <v:path arrowok="t"/>
            <v:fill on="f" focussize="0,0"/>
            <v:stroke endarrow="block"/>
            <v:imagedata o:title=""/>
            <o:lock v:ext="edit"/>
          </v:shape>
        </w:pict>
      </w:r>
      <w:r>
        <w:rPr>
          <w:rFonts w:hint="eastAsia" w:ascii="方正书宋简体" w:eastAsia="方正书宋简体"/>
          <w:color w:val="000000" w:themeColor="text1"/>
          <w:sz w:val="32"/>
          <w:szCs w:val="32"/>
        </w:rPr>
        <w:pict>
          <v:rect id="_x0000_s2057" o:spid="_x0000_s2057" o:spt="1" style="position:absolute;left:0pt;margin-left:49.25pt;margin-top:30.1pt;height:18.7pt;width:130.5pt;z-index:251687936;mso-width-relative:page;mso-height-relative:page;" coordsize="21600,21600">
            <v:path/>
            <v:fill focussize="0,0"/>
            <v:stroke/>
            <v:imagedata o:title=""/>
            <o:lock v:ext="edit" grouping="f" rotation="f" text="f" aspectratio="f"/>
            <v:textbox inset="2.54mm,0.5mm,2.54mm,0.5mm">
              <w:txbxContent>
                <w:p>
                  <w:pPr>
                    <w:snapToGrid w:val="0"/>
                    <w:jc w:val="center"/>
                    <w:rPr>
                      <w:rFonts w:hint="eastAsia" w:ascii="方正书宋简体" w:eastAsia="方正书宋简体"/>
                      <w:szCs w:val="21"/>
                    </w:rPr>
                  </w:pPr>
                  <w:r>
                    <w:rPr>
                      <w:rFonts w:hint="eastAsia" w:ascii="方正书宋简体" w:eastAsia="方正书宋简体"/>
                      <w:szCs w:val="21"/>
                    </w:rPr>
                    <w:t>挂号收费窗口划价、缴费</w:t>
                  </w:r>
                </w:p>
                <w:p>
                  <w:pPr>
                    <w:snapToGrid w:val="0"/>
                    <w:rPr>
                      <w:rFonts w:hint="eastAsia" w:ascii="方正书宋简体" w:eastAsia="方正书宋简体"/>
                      <w:szCs w:val="21"/>
                    </w:rPr>
                  </w:pPr>
                </w:p>
              </w:txbxContent>
            </v:textbox>
          </v:rect>
        </w:pict>
      </w:r>
      <w:r>
        <w:rPr>
          <w:rFonts w:hint="eastAsia" w:ascii="方正书宋简体" w:eastAsia="方正书宋简体"/>
          <w:color w:val="000000" w:themeColor="text1"/>
          <w:sz w:val="32"/>
          <w:szCs w:val="32"/>
        </w:rPr>
        <w:pict>
          <v:shape id="_x0000_s2058" o:spid="_x0000_s2058" o:spt="32" type="#_x0000_t32" style="position:absolute;left:0pt;flip:x;margin-left:114.5pt;margin-top:9.7pt;height:18.4pt;width:0.05pt;z-index:251686912;mso-width-relative:page;mso-height-relative:page;" o:connectortype="straight" filled="f" coordsize="21600,21600">
            <v:path arrowok="t"/>
            <v:fill on="f" focussize="0,0"/>
            <v:stroke endarrow="block"/>
            <v:imagedata o:title=""/>
            <o:lock v:ext="edit" grouping="f" rotation="f" text="f" aspectratio="f"/>
          </v:shape>
        </w:pict>
      </w:r>
    </w:p>
    <w:p>
      <w:pPr>
        <w:snapToGrid w:val="0"/>
        <w:jc w:val="center"/>
        <w:rPr>
          <w:rFonts w:hint="eastAsia" w:ascii="方正书宋简体" w:eastAsia="方正书宋简体"/>
          <w:color w:val="000000" w:themeColor="text1"/>
          <w:sz w:val="32"/>
          <w:szCs w:val="32"/>
        </w:rPr>
      </w:pPr>
    </w:p>
    <w:p>
      <w:pPr>
        <w:snapToGrid w:val="0"/>
        <w:jc w:val="center"/>
        <w:rPr>
          <w:rFonts w:hint="eastAsia" w:ascii="方正书宋简体" w:eastAsia="方正书宋简体"/>
          <w:color w:val="000000" w:themeColor="text1"/>
          <w:sz w:val="32"/>
          <w:szCs w:val="32"/>
        </w:rPr>
      </w:pPr>
      <w:r>
        <w:rPr>
          <w:rFonts w:hint="eastAsia" w:ascii="方正书宋简体" w:eastAsia="方正书宋简体"/>
          <w:color w:val="000000" w:themeColor="text1"/>
          <w:sz w:val="20"/>
          <w:szCs w:val="32"/>
        </w:rPr>
        <w:pict>
          <v:line id="_x0000_s2060" o:spid="_x0000_s2060" o:spt="20" style="position:absolute;left:0pt;margin-left:17.7pt;margin-top:19.8pt;height:0pt;width:212.4pt;z-index:251662336;mso-width-relative:page;mso-height-relative:page;" filled="f" coordsize="21600,21600">
            <v:path arrowok="t"/>
            <v:fill on="f" focussize="0,0"/>
            <v:stroke/>
            <v:imagedata o:title=""/>
            <o:lock v:ext="edit" grouping="f" rotation="f" text="f" aspectratio="f"/>
          </v:line>
        </w:pict>
      </w:r>
      <w:r>
        <w:rPr>
          <w:rFonts w:hint="eastAsia" w:ascii="方正书宋简体" w:eastAsia="方正书宋简体"/>
          <w:color w:val="000000" w:themeColor="text1"/>
          <w:sz w:val="20"/>
          <w:szCs w:val="32"/>
        </w:rPr>
        <w:pict>
          <v:shape id="_x0000_s2061" o:spid="_x0000_s2061" o:spt="32" type="#_x0000_t32" style="position:absolute;left:0pt;margin-left:143.1pt;margin-top:19.6pt;height:19.5pt;width:0.05pt;z-index:251689984;mso-width-relative:page;mso-height-relative:page;" o:connectortype="straight" filled="f" coordsize="21600,21600">
            <v:path arrowok="t"/>
            <v:fill on="f" focussize="0,0"/>
            <v:stroke endarrow="block"/>
            <v:imagedata o:title=""/>
            <o:lock v:ext="edit" grouping="f" rotation="f" text="f" aspectratio="f"/>
          </v:shape>
        </w:pict>
      </w:r>
      <w:r>
        <w:rPr>
          <w:rFonts w:hint="eastAsia" w:ascii="方正书宋简体" w:eastAsia="方正书宋简体"/>
          <w:color w:val="000000" w:themeColor="text1"/>
          <w:sz w:val="20"/>
          <w:szCs w:val="32"/>
        </w:rPr>
        <w:pict>
          <v:shape id="_x0000_s2062" o:spid="_x0000_s2062" o:spt="32" type="#_x0000_t32" style="position:absolute;left:0pt;margin-left:76.2pt;margin-top:20.35pt;height:19.5pt;width:0.05pt;z-index:251682816;mso-width-relative:page;mso-height-relative:page;" o:connectortype="straight" filled="f" coordsize="21600,21600">
            <v:path arrowok="t"/>
            <v:fill on="f" focussize="0,0"/>
            <v:stroke endarrow="block"/>
            <v:imagedata o:title=""/>
            <o:lock v:ext="edit" grouping="f" rotation="f" text="f" aspectratio="f"/>
          </v:shape>
        </w:pict>
      </w:r>
      <w:r>
        <w:rPr>
          <w:rFonts w:hint="eastAsia" w:ascii="方正书宋简体" w:eastAsia="方正书宋简体"/>
          <w:color w:val="000000" w:themeColor="text1"/>
          <w:sz w:val="20"/>
          <w:szCs w:val="32"/>
        </w:rPr>
        <w:pict>
          <v:shape id="_x0000_s2063" o:spid="_x0000_s2063" o:spt="32" type="#_x0000_t32" style="position:absolute;left:0pt;margin-left:18.3pt;margin-top:19.8pt;height:19.5pt;width:0.05pt;z-index:251673600;mso-width-relative:page;mso-height-relative:page;" o:connectortype="straight" filled="f" coordsize="21600,21600">
            <v:path arrowok="t"/>
            <v:fill on="f" focussize="0,0"/>
            <v:stroke endarrow="block"/>
            <v:imagedata o:title=""/>
            <o:lock v:ext="edit" grouping="f" rotation="f" text="f" aspectratio="f"/>
          </v:shape>
        </w:pict>
      </w:r>
      <w:r>
        <w:rPr>
          <w:rFonts w:hint="eastAsia" w:ascii="方正书宋简体" w:eastAsia="方正书宋简体"/>
          <w:color w:val="000000" w:themeColor="text1"/>
          <w:sz w:val="20"/>
          <w:szCs w:val="32"/>
        </w:rPr>
        <w:pict>
          <v:shape id="_x0000_s2064" o:spid="_x0000_s2064" o:spt="32" type="#_x0000_t32" style="position:absolute;left:0pt;margin-left:230.1pt;margin-top:19.8pt;height:19.5pt;width:0.05pt;z-index:251674624;mso-width-relative:page;mso-height-relative:page;" o:connectortype="straight" filled="f" coordsize="21600,21600">
            <v:path arrowok="t"/>
            <v:fill on="f" focussize="0,0"/>
            <v:stroke endarrow="block"/>
            <v:imagedata o:title=""/>
            <o:lock v:ext="edit" grouping="f" rotation="f" text="f" aspectratio="f"/>
          </v:shape>
        </w:pict>
      </w:r>
      <w:r>
        <w:rPr>
          <w:rFonts w:hint="eastAsia" w:ascii="方正书宋简体" w:eastAsia="方正书宋简体"/>
          <w:color w:val="000000" w:themeColor="text1"/>
          <w:sz w:val="32"/>
          <w:szCs w:val="32"/>
        </w:rPr>
        <w:pict>
          <v:shape id="_x0000_s2065" o:spid="_x0000_s2065" o:spt="32" type="#_x0000_t32" style="position:absolute;left:0pt;flip:x;margin-left:114.5pt;margin-top:1.15pt;height:18.4pt;width:0.05pt;z-index:251688960;mso-width-relative:page;mso-height-relative:page;" o:connectortype="straight" filled="f" coordsize="21600,21600">
            <v:path arrowok="t"/>
            <v:fill on="f" focussize="0,0"/>
            <v:stroke endarrow="block"/>
            <v:imagedata o:title=""/>
            <o:lock v:ext="edit" grouping="f" rotation="f" text="f" aspectratio="f"/>
          </v:shape>
        </w:pict>
      </w:r>
    </w:p>
    <w:p>
      <w:pPr>
        <w:snapToGrid w:val="0"/>
        <w:jc w:val="center"/>
        <w:rPr>
          <w:rFonts w:hint="eastAsia" w:ascii="方正书宋简体" w:eastAsia="方正书宋简体"/>
          <w:color w:val="000000" w:themeColor="text1"/>
          <w:sz w:val="32"/>
          <w:szCs w:val="32"/>
        </w:rPr>
      </w:pPr>
      <w:r>
        <w:rPr>
          <w:rFonts w:hint="eastAsia" w:ascii="方正书宋简体" w:eastAsia="方正书宋简体"/>
          <w:color w:val="000000" w:themeColor="text1"/>
          <w:sz w:val="20"/>
          <w:szCs w:val="32"/>
        </w:rPr>
        <w:pict>
          <v:rect id="_x0000_s2066" o:spid="_x0000_s2066" o:spt="1" style="position:absolute;left:0pt;margin-left:108.2pt;margin-top:16.3pt;height:18.45pt;width:67.4pt;z-index:251665408;mso-width-relative:page;mso-height-relative:page;" coordsize="21600,21600">
            <v:path/>
            <v:fill focussize="0,0"/>
            <v:stroke/>
            <v:imagedata o:title=""/>
            <o:lock v:ext="edit" grouping="f" rotation="f" text="f" aspectratio="f"/>
            <v:textbox inset="0.5mm,0.5mm,0.5mm,0.5mm">
              <w:txbxContent>
                <w:p>
                  <w:pPr>
                    <w:snapToGrid w:val="0"/>
                    <w:rPr>
                      <w:rFonts w:hint="eastAsia" w:ascii="方正书宋简体" w:eastAsia="方正书宋简体"/>
                      <w:szCs w:val="21"/>
                    </w:rPr>
                  </w:pPr>
                  <w:r>
                    <w:rPr>
                      <w:rFonts w:hint="eastAsia" w:ascii="方正书宋简体" w:eastAsia="方正书宋简体"/>
                      <w:szCs w:val="21"/>
                    </w:rPr>
                    <w:t>功能科室检查</w:t>
                  </w:r>
                </w:p>
              </w:txbxContent>
            </v:textbox>
          </v:rect>
        </w:pict>
      </w:r>
      <w:r>
        <w:rPr>
          <w:rFonts w:hint="eastAsia" w:ascii="方正书宋简体" w:eastAsia="方正书宋简体"/>
          <w:color w:val="000000" w:themeColor="text1"/>
          <w:sz w:val="20"/>
          <w:szCs w:val="32"/>
        </w:rPr>
        <w:pict>
          <v:rect id="_x0000_s2067" o:spid="_x0000_s2067" o:spt="1" style="position:absolute;left:0pt;margin-left:178.35pt;margin-top:16.25pt;height:18.45pt;width:103.35pt;z-index:251666432;mso-width-relative:page;mso-height-relative:page;" coordsize="21600,21600">
            <v:path/>
            <v:fill focussize="0,0"/>
            <v:stroke/>
            <v:imagedata o:title=""/>
            <o:lock v:ext="edit" grouping="f" rotation="f" text="f" aspectratio="f"/>
            <v:textbox inset="0.5mm,0.5mm,0.5mm,0.5mm">
              <w:txbxContent>
                <w:p>
                  <w:pPr>
                    <w:snapToGrid w:val="0"/>
                    <w:rPr>
                      <w:rFonts w:hint="eastAsia" w:ascii="方正书宋简体" w:eastAsia="方正书宋简体"/>
                      <w:szCs w:val="21"/>
                    </w:rPr>
                  </w:pPr>
                  <w:r>
                    <w:rPr>
                      <w:rFonts w:hint="eastAsia" w:ascii="方正书宋简体" w:eastAsia="方正书宋简体"/>
                      <w:szCs w:val="21"/>
                    </w:rPr>
                    <w:t>X光室</w:t>
                  </w:r>
                  <w:r>
                    <w:rPr>
                      <w:rFonts w:eastAsia="方正书宋简体"/>
                      <w:szCs w:val="21"/>
                    </w:rPr>
                    <w:t>(</w:t>
                  </w:r>
                  <w:r>
                    <w:rPr>
                      <w:rFonts w:hint="eastAsia" w:ascii="方正书宋简体" w:eastAsia="方正书宋简体"/>
                      <w:szCs w:val="21"/>
                    </w:rPr>
                    <w:t>牙片机</w:t>
                  </w:r>
                  <w:r>
                    <w:rPr>
                      <w:rFonts w:eastAsia="方正书宋简体"/>
                      <w:szCs w:val="21"/>
                    </w:rPr>
                    <w:t>)</w:t>
                  </w:r>
                  <w:r>
                    <w:rPr>
                      <w:rFonts w:hint="eastAsia" w:ascii="方正书宋简体" w:eastAsia="方正书宋简体"/>
                      <w:szCs w:val="21"/>
                    </w:rPr>
                    <w:t>检查室</w:t>
                  </w:r>
                </w:p>
              </w:txbxContent>
            </v:textbox>
          </v:rect>
        </w:pict>
      </w:r>
      <w:r>
        <w:rPr>
          <w:rFonts w:hint="eastAsia" w:ascii="方正书宋简体" w:eastAsia="方正书宋简体"/>
          <w:color w:val="000000" w:themeColor="text1"/>
          <w:sz w:val="20"/>
          <w:szCs w:val="32"/>
        </w:rPr>
        <w:pict>
          <v:rect id="_x0000_s2068" o:spid="_x0000_s2068" o:spt="1" style="position:absolute;left:0pt;margin-left:45.45pt;margin-top:16.6pt;height:18.45pt;width:58.35pt;z-index:251664384;mso-width-relative:page;mso-height-relative:page;" coordsize="21600,21600">
            <v:path/>
            <v:fill focussize="0,0"/>
            <v:stroke/>
            <v:imagedata o:title=""/>
            <o:lock v:ext="edit" grouping="f" rotation="f" text="f" aspectratio="f"/>
            <v:textbox inset="0.5mm,0.5mm,0.5mm,0.5mm">
              <w:txbxContent>
                <w:p>
                  <w:pPr>
                    <w:snapToGrid w:val="0"/>
                    <w:rPr>
                      <w:rFonts w:hint="eastAsia" w:ascii="方正书宋简体" w:eastAsia="方正书宋简体"/>
                      <w:szCs w:val="21"/>
                    </w:rPr>
                  </w:pPr>
                  <w:r>
                    <w:rPr>
                      <w:rFonts w:hint="eastAsia" w:ascii="方正书宋简体" w:eastAsia="方正书宋简体"/>
                      <w:szCs w:val="21"/>
                    </w:rPr>
                    <w:t>检验科检查</w:t>
                  </w:r>
                </w:p>
              </w:txbxContent>
            </v:textbox>
          </v:rect>
        </w:pict>
      </w:r>
      <w:r>
        <w:rPr>
          <w:rFonts w:hint="eastAsia" w:ascii="方正书宋简体" w:eastAsia="方正书宋简体"/>
          <w:color w:val="000000" w:themeColor="text1"/>
          <w:sz w:val="20"/>
          <w:szCs w:val="32"/>
        </w:rPr>
        <w:pict>
          <v:rect id="_x0000_s2069" o:spid="_x0000_s2069" o:spt="1" style="position:absolute;left:0pt;margin-left:-5.75pt;margin-top:16.25pt;height:18.45pt;width:47.9pt;z-index:251663360;mso-width-relative:page;mso-height-relative:page;" coordsize="21600,21600">
            <v:path/>
            <v:fill focussize="0,0"/>
            <v:stroke/>
            <v:imagedata o:title=""/>
            <o:lock v:ext="edit" grouping="f" rotation="f" text="f" aspectratio="f"/>
            <v:textbox inset="0.5mm,0.5mm,0.5mm,0.5mm">
              <w:txbxContent>
                <w:p>
                  <w:pPr>
                    <w:snapToGrid w:val="0"/>
                    <w:rPr>
                      <w:rFonts w:hint="eastAsia" w:ascii="方正书宋简体" w:eastAsia="方正书宋简体"/>
                      <w:szCs w:val="21"/>
                    </w:rPr>
                  </w:pPr>
                  <w:r>
                    <w:rPr>
                      <w:rFonts w:hint="eastAsia" w:ascii="方正书宋简体" w:eastAsia="方正书宋简体"/>
                      <w:szCs w:val="21"/>
                    </w:rPr>
                    <w:t>药房取药</w:t>
                  </w:r>
                </w:p>
              </w:txbxContent>
            </v:textbox>
          </v:rect>
        </w:pict>
      </w:r>
    </w:p>
    <w:p>
      <w:pPr>
        <w:snapToGrid w:val="0"/>
        <w:jc w:val="center"/>
        <w:rPr>
          <w:rFonts w:hint="eastAsia" w:ascii="方正书宋简体" w:eastAsia="方正书宋简体"/>
          <w:color w:val="000000" w:themeColor="text1"/>
          <w:sz w:val="32"/>
          <w:szCs w:val="32"/>
        </w:rPr>
      </w:pPr>
      <w:r>
        <w:rPr>
          <w:rFonts w:hint="eastAsia" w:ascii="方正书宋简体" w:eastAsia="方正书宋简体"/>
          <w:color w:val="000000" w:themeColor="text1"/>
          <w:sz w:val="20"/>
          <w:szCs w:val="32"/>
        </w:rPr>
        <w:pict>
          <v:shape id="_x0000_s2070" o:spid="_x0000_s2070" o:spt="32" type="#_x0000_t32" style="position:absolute;left:0pt;margin-left:85.9pt;margin-top:11.85pt;height:29.85pt;width:0.65pt;z-index:251670528;mso-width-relative:page;mso-height-relative:page;" filled="f" stroked="t" coordsize="21600,21600">
            <v:path arrowok="t"/>
            <v:fill on="f" focussize="0,0"/>
            <v:stroke color="#000000" endarrow="block"/>
            <v:imagedata o:title=""/>
            <o:lock v:ext="edit" aspectratio="f"/>
          </v:shape>
        </w:pict>
      </w:r>
      <w:r>
        <w:rPr>
          <w:rFonts w:hint="eastAsia" w:ascii="方正书宋简体" w:eastAsia="方正书宋简体"/>
          <w:color w:val="000000" w:themeColor="text1"/>
          <w:sz w:val="20"/>
          <w:szCs w:val="32"/>
        </w:rPr>
        <w:pict>
          <v:shape id="_x0000_s2071" o:spid="_x0000_s2071" o:spt="32" type="#_x0000_t32" style="position:absolute;left:0pt;margin-left:31.65pt;margin-top:12.1pt;height:19.5pt;width:0.05pt;z-index:251675648;mso-width-relative:page;mso-height-relative:page;" o:connectortype="straight" filled="f" coordsize="21600,21600">
            <v:path arrowok="t"/>
            <v:fill on="f" focussize="0,0"/>
            <v:stroke endarrow="block"/>
            <v:imagedata o:title=""/>
            <o:lock v:ext="edit" grouping="f" rotation="f" text="f" aspectratio="f"/>
          </v:shape>
        </w:pict>
      </w:r>
      <w:r>
        <w:rPr>
          <w:rFonts w:hint="eastAsia" w:ascii="方正书宋简体" w:eastAsia="方正书宋简体"/>
          <w:color w:val="000000" w:themeColor="text1"/>
          <w:sz w:val="20"/>
          <w:szCs w:val="32"/>
        </w:rPr>
        <w:pict>
          <v:shape id="_x0000_s2072" o:spid="_x0000_s2072" o:spt="32" type="#_x0000_t32" style="position:absolute;left:0pt;margin-left:224.1pt;margin-top:11.85pt;height:19.5pt;width:0.05pt;z-index:251669504;mso-width-relative:page;mso-height-relative:page;" o:connectortype="straight" filled="f" coordsize="21600,21600">
            <v:path arrowok="t"/>
            <v:fill on="f" focussize="0,0"/>
            <v:stroke endarrow="block"/>
            <v:imagedata o:title=""/>
            <o:lock v:ext="edit" grouping="f" rotation="f" text="f" aspectratio="f"/>
          </v:shape>
        </w:pict>
      </w:r>
      <w:r>
        <w:rPr>
          <w:rFonts w:hint="eastAsia" w:ascii="方正书宋简体" w:eastAsia="方正书宋简体"/>
          <w:color w:val="000000" w:themeColor="text1"/>
          <w:sz w:val="20"/>
          <w:szCs w:val="32"/>
        </w:rPr>
        <w:pict>
          <v:shape id="_x0000_s2073" o:spid="_x0000_s2073" o:spt="32" type="#_x0000_t32" style="position:absolute;left:0pt;margin-left:152.1pt;margin-top:11.85pt;height:19.5pt;width:0.05pt;z-index:251668480;mso-width-relative:page;mso-height-relative:page;" o:connectortype="straight" filled="f" coordsize="21600,21600">
            <v:path arrowok="t"/>
            <v:fill on="f" focussize="0,0"/>
            <v:stroke endarrow="block"/>
            <v:imagedata o:title=""/>
            <o:lock v:ext="edit" grouping="f" rotation="f" text="f" aspectratio="f"/>
          </v:shape>
        </w:pict>
      </w:r>
    </w:p>
    <w:p>
      <w:pPr>
        <w:snapToGrid w:val="0"/>
        <w:jc w:val="center"/>
        <w:rPr>
          <w:rFonts w:hint="eastAsia" w:ascii="方正书宋简体" w:eastAsia="方正书宋简体"/>
          <w:color w:val="000000" w:themeColor="text1"/>
          <w:sz w:val="32"/>
          <w:szCs w:val="32"/>
        </w:rPr>
      </w:pPr>
      <w:r>
        <w:rPr>
          <w:rFonts w:hint="eastAsia" w:ascii="方正书宋简体" w:eastAsia="方正书宋简体"/>
          <w:color w:val="000000" w:themeColor="text1"/>
          <w:sz w:val="20"/>
          <w:szCs w:val="32"/>
        </w:rPr>
        <w:pict>
          <v:line id="_x0000_s2074" o:spid="_x0000_s2074" o:spt="20" style="position:absolute;left:0pt;margin-left:9pt;margin-top:8pt;height:0pt;width:66.6pt;z-index:251676672;mso-width-relative:page;mso-height-relative:page;" filled="f" coordsize="21600,21600">
            <v:path arrowok="t"/>
            <v:fill on="f" focussize="0,0"/>
            <v:stroke/>
            <v:imagedata o:title=""/>
            <o:lock v:ext="edit" grouping="f" rotation="f" text="f" aspectratio="f"/>
          </v:line>
        </w:pict>
      </w:r>
      <w:r>
        <w:rPr>
          <w:rFonts w:hint="eastAsia" w:ascii="方正书宋简体" w:eastAsia="方正书宋简体"/>
          <w:color w:val="000000" w:themeColor="text1"/>
          <w:sz w:val="20"/>
          <w:szCs w:val="32"/>
        </w:rPr>
        <w:pict>
          <v:shape id="_x0000_s2075" o:spid="_x0000_s2075" o:spt="32" type="#_x0000_t32" style="position:absolute;left:0pt;margin-left:7.4pt;margin-top:8pt;height:19.5pt;width:0.05pt;z-index:251677696;mso-width-relative:page;mso-height-relative:page;" o:connectortype="straight" filled="f" coordsize="21600,21600">
            <v:path arrowok="t"/>
            <v:fill on="f" focussize="0,0"/>
            <v:stroke endarrow="block"/>
            <v:imagedata o:title=""/>
            <o:lock v:ext="edit" grouping="f" rotation="f" text="f" aspectratio="f"/>
          </v:shape>
        </w:pict>
      </w:r>
      <w:r>
        <w:rPr>
          <w:rFonts w:hint="eastAsia" w:ascii="方正书宋简体" w:eastAsia="方正书宋简体"/>
          <w:color w:val="000000" w:themeColor="text1"/>
          <w:sz w:val="20"/>
          <w:szCs w:val="32"/>
        </w:rPr>
        <w:pict>
          <v:line id="_x0000_s2076" o:spid="_x0000_s2076" o:spt="20" style="position:absolute;left:0pt;flip:y;margin-left:152.35pt;margin-top:19.85pt;height:0.2pt;width:136.65pt;z-index:251672576;mso-width-relative:page;mso-height-relative:page;" filled="f" coordsize="21600,21600">
            <v:path arrowok="t"/>
            <v:fill on="f" focussize="0,0"/>
            <v:stroke/>
            <v:imagedata o:title=""/>
            <o:lock v:ext="edit" grouping="f" rotation="f" text="f" aspectratio="f"/>
          </v:line>
        </w:pict>
      </w:r>
      <w:r>
        <w:rPr>
          <w:rFonts w:hint="eastAsia" w:ascii="方正书宋简体" w:eastAsia="方正书宋简体"/>
          <w:color w:val="000000" w:themeColor="text1"/>
          <w:sz w:val="20"/>
          <w:szCs w:val="32"/>
        </w:rPr>
        <w:pict>
          <v:line id="_x0000_s2077" o:spid="_x0000_s2077" o:spt="20" style="position:absolute;left:0pt;margin-left:152.1pt;margin-top:8.5pt;height:11.4pt;width:0pt;z-index:251671552;mso-width-relative:page;mso-height-relative:page;" filled="f" coordsize="21600,21600">
            <v:path arrowok="t"/>
            <v:fill on="f" focussize="0,0"/>
            <v:stroke/>
            <v:imagedata o:title=""/>
            <o:lock v:ext="edit" grouping="f" rotation="f" text="f" aspectratio="f"/>
          </v:line>
        </w:pict>
      </w:r>
      <w:r>
        <w:rPr>
          <w:rFonts w:hint="eastAsia" w:ascii="方正书宋简体" w:eastAsia="方正书宋简体"/>
          <w:color w:val="000000" w:themeColor="text1"/>
          <w:sz w:val="20"/>
          <w:szCs w:val="32"/>
        </w:rPr>
        <w:pict>
          <v:line id="_x0000_s2078" o:spid="_x0000_s2078" o:spt="20" style="position:absolute;left:0pt;flip:y;margin-left:86.1pt;margin-top:6.85pt;height:0pt;width:138pt;z-index:251667456;mso-width-relative:page;mso-height-relative:page;" filled="f" coordsize="21600,21600">
            <v:path arrowok="t"/>
            <v:fill on="f" focussize="0,0"/>
            <v:stroke/>
            <v:imagedata o:title=""/>
            <o:lock v:ext="edit" grouping="f" rotation="f" text="f" aspectratio="f"/>
          </v:line>
        </w:pict>
      </w:r>
      <w:r>
        <w:rPr>
          <w:rFonts w:hint="eastAsia" w:ascii="方正书宋简体" w:eastAsia="方正书宋简体"/>
          <w:color w:val="000000" w:themeColor="text1"/>
          <w:sz w:val="20"/>
          <w:szCs w:val="32"/>
        </w:rPr>
        <w:pict>
          <v:shape id="_x0000_s2079" o:spid="_x0000_s2079" o:spt="32" type="#_x0000_t32" style="position:absolute;left:0pt;margin-left:75.6pt;margin-top:8pt;height:19.5pt;width:0.05pt;z-index:251678720;mso-width-relative:page;mso-height-relative:page;" o:connectortype="straight" filled="f" coordsize="21600,21600">
            <v:path arrowok="t"/>
            <v:fill on="f" focussize="0,0"/>
            <v:stroke endarrow="block"/>
            <v:imagedata o:title=""/>
            <o:lock v:ext="edit" grouping="f" rotation="f" text="f" aspectratio="f"/>
          </v:shape>
        </w:pict>
      </w:r>
    </w:p>
    <w:p>
      <w:pPr>
        <w:snapToGrid w:val="0"/>
        <w:jc w:val="center"/>
        <w:rPr>
          <w:rFonts w:hint="eastAsia" w:ascii="方正书宋简体" w:eastAsia="方正书宋简体"/>
          <w:color w:val="000000" w:themeColor="text1"/>
          <w:sz w:val="32"/>
          <w:szCs w:val="32"/>
        </w:rPr>
      </w:pPr>
      <w:r>
        <w:rPr>
          <w:rFonts w:hint="eastAsia" w:ascii="方正书宋简体" w:eastAsia="方正书宋简体"/>
          <w:color w:val="000000" w:themeColor="text1"/>
          <w:sz w:val="20"/>
          <w:szCs w:val="32"/>
        </w:rPr>
        <w:pict>
          <v:line id="_x0000_s2080" o:spid="_x0000_s2080" o:spt="20" style="position:absolute;left:0pt;flip:x;margin-left:21.8pt;margin-top:12.9pt;height:0pt;width:24pt;z-index:251681792;mso-width-relative:page;mso-height-relative:page;" filled="f" coordsize="21600,21600">
            <v:path arrowok="t"/>
            <v:fill on="f" focussize="0,0"/>
            <v:stroke endarrow="block"/>
            <v:imagedata o:title=""/>
            <o:lock v:ext="edit" grouping="f" rotation="f" text="f" aspectratio="f"/>
          </v:line>
        </w:pict>
      </w:r>
      <w:r>
        <w:rPr>
          <w:rFonts w:hint="eastAsia" w:ascii="方正书宋简体" w:eastAsia="方正书宋简体"/>
          <w:color w:val="000000" w:themeColor="text1"/>
          <w:sz w:val="20"/>
          <w:szCs w:val="32"/>
        </w:rPr>
        <w:pict>
          <v:rect id="_x0000_s2081" o:spid="_x0000_s2081" o:spt="1" style="position:absolute;left:0pt;margin-left:-6.5pt;margin-top:4.55pt;height:17.6pt;width:27.95pt;z-index:251680768;mso-width-relative:page;mso-height-relative:page;" coordsize="21600,21600">
            <v:path/>
            <v:fill focussize="0,0"/>
            <v:stroke/>
            <v:imagedata o:title=""/>
            <o:lock v:ext="edit" grouping="f" rotation="f" text="f" aspectratio="f"/>
            <v:textbox inset="0.5mm,0.5mm,0mm,0.5mm">
              <w:txbxContent>
                <w:p>
                  <w:pPr>
                    <w:snapToGrid w:val="0"/>
                    <w:jc w:val="center"/>
                    <w:rPr>
                      <w:rFonts w:hint="eastAsia" w:ascii="方正书宋简体" w:eastAsia="方正书宋简体"/>
                      <w:szCs w:val="21"/>
                    </w:rPr>
                  </w:pPr>
                  <w:r>
                    <w:rPr>
                      <w:rFonts w:hint="eastAsia" w:ascii="方正书宋简体" w:eastAsia="方正书宋简体"/>
                      <w:szCs w:val="21"/>
                    </w:rPr>
                    <w:t>离院</w:t>
                  </w:r>
                </w:p>
              </w:txbxContent>
            </v:textbox>
          </v:rect>
        </w:pict>
      </w:r>
      <w:r>
        <w:rPr>
          <w:rFonts w:hint="eastAsia" w:ascii="方正书宋简体" w:eastAsia="方正书宋简体"/>
          <w:color w:val="000000" w:themeColor="text1"/>
          <w:sz w:val="20"/>
          <w:szCs w:val="32"/>
        </w:rPr>
        <w:pict>
          <v:rect id="_x0000_s2082" o:spid="_x0000_s2082" o:spt="1" style="position:absolute;left:0pt;margin-left:47.1pt;margin-top:4.55pt;height:17.6pt;width:69.6pt;z-index:251679744;mso-width-relative:page;mso-height-relative:page;" coordsize="21600,21600">
            <v:path/>
            <v:fill focussize="0,0"/>
            <v:stroke/>
            <v:imagedata o:title=""/>
            <o:lock v:ext="edit" grouping="f" rotation="f" text="f" aspectratio="f"/>
            <v:textbox inset="0.5mm,0.5mm,0mm,0.5mm">
              <w:txbxContent>
                <w:p>
                  <w:pPr>
                    <w:snapToGrid w:val="0"/>
                    <w:rPr>
                      <w:rFonts w:hint="eastAsia" w:ascii="方正书宋简体" w:eastAsia="方正书宋简体"/>
                      <w:szCs w:val="21"/>
                    </w:rPr>
                  </w:pPr>
                  <w:r>
                    <w:rPr>
                      <w:rFonts w:hint="eastAsia" w:ascii="方正书宋简体" w:eastAsia="方正书宋简体"/>
                      <w:szCs w:val="21"/>
                    </w:rPr>
                    <w:t>相应科室治疗</w:t>
                  </w:r>
                </w:p>
              </w:txbxContent>
            </v:textbox>
          </v:rect>
        </w:pict>
      </w:r>
    </w:p>
    <w:p>
      <w:pPr>
        <w:snapToGrid w:val="0"/>
        <w:rPr>
          <w:rFonts w:hint="eastAsia" w:ascii="方正黑体简体" w:hAnsi="宋体" w:eastAsia="方正黑体简体"/>
          <w:color w:val="000000" w:themeColor="text1"/>
          <w:sz w:val="24"/>
        </w:rPr>
      </w:pPr>
    </w:p>
    <w:p>
      <w:pPr>
        <w:snapToGrid w:val="0"/>
        <w:rPr>
          <w:rFonts w:hint="eastAsia" w:ascii="方正黑体简体" w:hAnsi="宋体" w:eastAsia="方正黑体简体"/>
          <w:color w:val="000000" w:themeColor="text1"/>
          <w:sz w:val="24"/>
        </w:rPr>
      </w:pPr>
      <w:r>
        <w:rPr>
          <w:rFonts w:hint="eastAsia" w:ascii="方正黑体简体" w:hAnsi="宋体" w:eastAsia="方正黑体简体"/>
          <w:color w:val="000000" w:themeColor="text1"/>
          <w:sz w:val="24"/>
        </w:rPr>
        <w:t>2、夜间急诊就诊流程：</w:t>
      </w:r>
    </w:p>
    <w:p>
      <w:pPr>
        <w:snapToGrid w:val="0"/>
        <w:jc w:val="center"/>
        <w:rPr>
          <w:rFonts w:hint="eastAsia" w:ascii="方正书宋简体" w:eastAsia="方正书宋简体"/>
          <w:color w:val="000000" w:themeColor="text1"/>
          <w:sz w:val="32"/>
          <w:szCs w:val="32"/>
        </w:rPr>
      </w:pPr>
      <w:r>
        <w:rPr>
          <w:rFonts w:hint="eastAsia" w:ascii="方正书宋简体" w:eastAsia="方正书宋简体"/>
          <w:color w:val="000000" w:themeColor="text1"/>
          <w:sz w:val="32"/>
          <w:szCs w:val="32"/>
        </w:rPr>
        <w:pict>
          <v:rect id="_x0000_s2083" o:spid="_x0000_s2083" o:spt="1" style="position:absolute;left:0pt;margin-left:74.6pt;margin-top:12.75pt;height:20.9pt;width:108pt;z-index:251692032;mso-width-relative:page;mso-height-relative:page;" coordsize="21600,21600">
            <v:path/>
            <v:fill focussize="0,0"/>
            <v:stroke/>
            <v:imagedata o:title=""/>
            <o:lock v:ext="edit" grouping="f" rotation="f" text="f" aspectratio="f"/>
            <v:textbox inset="2.54mm,1mm,2.54mm,1mm">
              <w:txbxContent>
                <w:p>
                  <w:pPr>
                    <w:snapToGrid w:val="0"/>
                    <w:jc w:val="center"/>
                    <w:rPr>
                      <w:color w:val="auto"/>
                      <w:sz w:val="24"/>
                    </w:rPr>
                  </w:pPr>
                  <w:r>
                    <w:rPr>
                      <w:rFonts w:hint="eastAsia" w:ascii="方正书宋简体" w:eastAsia="方正书宋简体"/>
                      <w:color w:val="auto"/>
                      <w:szCs w:val="21"/>
                    </w:rPr>
                    <w:t>符合急诊范围者</w:t>
                  </w:r>
                </w:p>
              </w:txbxContent>
            </v:textbox>
          </v:rect>
        </w:pict>
      </w:r>
    </w:p>
    <w:p>
      <w:pPr>
        <w:snapToGrid w:val="0"/>
        <w:jc w:val="center"/>
        <w:rPr>
          <w:rFonts w:hint="eastAsia" w:ascii="方正书宋简体" w:eastAsia="方正书宋简体"/>
          <w:color w:val="000000" w:themeColor="text1"/>
          <w:sz w:val="32"/>
          <w:szCs w:val="32"/>
        </w:rPr>
      </w:pPr>
      <w:r>
        <w:rPr>
          <w:rFonts w:hint="eastAsia" w:ascii="方正书宋简体" w:eastAsia="方正书宋简体"/>
          <w:color w:val="000000" w:themeColor="text1"/>
          <w:sz w:val="20"/>
          <w:szCs w:val="32"/>
        </w:rPr>
        <w:pict>
          <v:shape id="_x0000_s2084" o:spid="_x0000_s2084" o:spt="32" type="#_x0000_t32" style="position:absolute;left:0pt;flip:x;margin-left:128.55pt;margin-top:11.25pt;height:18.7pt;width:0.45pt;z-index:251695104;mso-width-relative:page;mso-height-relative:page;" filled="f" stroked="t" coordsize="21600,21600">
            <v:path arrowok="t"/>
            <v:fill on="f" focussize="0,0"/>
            <v:stroke color="#000000" endarrow="block"/>
            <v:imagedata o:title=""/>
            <o:lock v:ext="edit" aspectratio="f"/>
          </v:shape>
        </w:pict>
      </w:r>
    </w:p>
    <w:p>
      <w:pPr>
        <w:snapToGrid w:val="0"/>
        <w:jc w:val="center"/>
        <w:rPr>
          <w:rFonts w:hint="eastAsia" w:ascii="方正书宋简体" w:eastAsia="方正书宋简体"/>
          <w:color w:val="000000" w:themeColor="text1"/>
          <w:sz w:val="32"/>
          <w:szCs w:val="32"/>
        </w:rPr>
      </w:pPr>
      <w:r>
        <w:rPr>
          <w:rFonts w:hint="eastAsia" w:ascii="方正书宋简体" w:eastAsia="方正书宋简体"/>
          <w:color w:val="000000" w:themeColor="text1"/>
          <w:sz w:val="32"/>
          <w:szCs w:val="32"/>
        </w:rPr>
        <w:pict>
          <v:rect id="_x0000_s2086" o:spid="_x0000_s2086" o:spt="1" style="position:absolute;left:0pt;margin-left:74.05pt;margin-top:8.75pt;height:19.4pt;width:108pt;z-index:251693056;mso-width-relative:page;mso-height-relative:page;" coordsize="21600,21600">
            <v:path/>
            <v:fill focussize="0,0"/>
            <v:stroke/>
            <v:imagedata o:title=""/>
            <o:lock v:ext="edit" grouping="f" rotation="f" text="f" aspectratio="f"/>
            <v:textbox inset="2.54mm,1mm,2.54mm,1mm">
              <w:txbxContent>
                <w:p>
                  <w:pPr>
                    <w:snapToGrid w:val="0"/>
                    <w:jc w:val="center"/>
                    <w:rPr>
                      <w:rFonts w:ascii="方正书宋简体" w:eastAsia="方正书宋简体"/>
                      <w:color w:val="auto"/>
                      <w:szCs w:val="21"/>
                    </w:rPr>
                  </w:pPr>
                  <w:r>
                    <w:rPr>
                      <w:rFonts w:hint="eastAsia" w:ascii="方正书宋简体" w:eastAsia="方正书宋简体"/>
                      <w:color w:val="auto"/>
                      <w:szCs w:val="21"/>
                    </w:rPr>
                    <w:t>急诊室就诊</w:t>
                  </w:r>
                </w:p>
              </w:txbxContent>
            </v:textbox>
          </v:rect>
        </w:pict>
      </w:r>
      <w:r>
        <w:rPr>
          <w:rFonts w:hint="eastAsia" w:ascii="方正书宋简体" w:eastAsia="方正书宋简体"/>
          <w:color w:val="000000" w:themeColor="text1"/>
          <w:sz w:val="20"/>
          <w:szCs w:val="32"/>
        </w:rPr>
        <w:pict>
          <v:line id="_x0000_s2085" o:spid="_x0000_s2085" o:spt="20" style="position:absolute;left:0pt;flip:x;margin-left:129pt;margin-top:28.15pt;height:20.7pt;width:0.2pt;z-index:251696128;mso-width-relative:page;mso-height-relative:page;" filled="f" coordsize="21600,21600">
            <v:path arrowok="t"/>
            <v:fill on="f" focussize="0,0"/>
            <v:stroke endarrow="block"/>
            <v:imagedata o:title=""/>
            <o:lock v:ext="edit" grouping="f" rotation="f" text="f" aspectratio="f"/>
          </v:line>
        </w:pict>
      </w:r>
    </w:p>
    <w:p>
      <w:pPr>
        <w:snapToGrid w:val="0"/>
        <w:jc w:val="center"/>
        <w:rPr>
          <w:rFonts w:hint="eastAsia" w:ascii="方正书宋简体" w:eastAsia="方正书宋简体"/>
          <w:color w:val="000000" w:themeColor="text1"/>
          <w:sz w:val="32"/>
          <w:szCs w:val="32"/>
        </w:rPr>
      </w:pPr>
    </w:p>
    <w:p>
      <w:pPr>
        <w:snapToGrid w:val="0"/>
        <w:rPr>
          <w:rFonts w:hint="eastAsia" w:ascii="方正书宋简体" w:hAnsi="宋体" w:eastAsia="方正书宋简体"/>
          <w:color w:val="000000" w:themeColor="text1"/>
          <w:sz w:val="24"/>
        </w:rPr>
      </w:pPr>
      <w:r>
        <w:rPr>
          <w:rFonts w:hint="eastAsia" w:ascii="方正书宋简体" w:hAnsi="宋体" w:eastAsia="方正书宋简体"/>
          <w:color w:val="000000" w:themeColor="text1"/>
          <w:sz w:val="24"/>
        </w:rPr>
        <w:pict>
          <v:rect id="_x0000_s2087" o:spid="_x0000_s2087" o:spt="1" style="position:absolute;left:0pt;margin-left:42.45pt;margin-top:9.2pt;height:25.3pt;width:188.15pt;z-index:251694080;mso-width-relative:page;mso-height-relative:page;" fillcolor="#FFFFFF" filled="t" stroked="t" coordsize="21600,21600">
            <v:path/>
            <v:fill on="t" color2="#FFFFFF" focussize="0,0"/>
            <v:stroke color="#000000" joinstyle="miter"/>
            <v:imagedata o:title=""/>
            <o:lock v:ext="edit" aspectratio="f"/>
            <v:textbox inset="2.54mm,1mm,2.54mm,1mm">
              <w:txbxContent>
                <w:p>
                  <w:pPr>
                    <w:snapToGrid w:val="0"/>
                    <w:jc w:val="center"/>
                    <w:rPr>
                      <w:rFonts w:hint="eastAsia" w:ascii="方正书宋简体" w:eastAsia="方正书宋简体"/>
                      <w:color w:val="auto"/>
                      <w:szCs w:val="21"/>
                      <w:lang w:val="en-US" w:eastAsia="zh-CN"/>
                    </w:rPr>
                  </w:pPr>
                  <w:r>
                    <w:rPr>
                      <w:rFonts w:hint="eastAsia" w:ascii="方正书宋简体" w:eastAsia="方正书宋简体"/>
                      <w:color w:val="auto"/>
                      <w:szCs w:val="21"/>
                    </w:rPr>
                    <w:t>持医生处方在护士站交</w:t>
                  </w:r>
                  <w:r>
                    <w:rPr>
                      <w:rFonts w:hint="eastAsia" w:ascii="方正书宋简体" w:eastAsia="方正书宋简体"/>
                      <w:color w:val="auto"/>
                      <w:szCs w:val="21"/>
                      <w:lang w:val="en-US" w:eastAsia="zh-CN"/>
                    </w:rPr>
                    <w:t>费取药（全费）</w:t>
                  </w:r>
                </w:p>
              </w:txbxContent>
            </v:textbox>
          </v:rect>
        </w:pict>
      </w:r>
    </w:p>
    <w:p>
      <w:pPr>
        <w:snapToGrid w:val="0"/>
        <w:rPr>
          <w:rFonts w:hint="eastAsia" w:ascii="方正书宋简体" w:hAnsi="宋体" w:eastAsia="方正书宋简体"/>
          <w:color w:val="000000" w:themeColor="text1"/>
          <w:sz w:val="24"/>
        </w:rPr>
      </w:pPr>
    </w:p>
    <w:p>
      <w:pPr>
        <w:snapToGrid w:val="0"/>
        <w:jc w:val="left"/>
        <w:rPr>
          <w:rFonts w:hint="eastAsia" w:ascii="方正书宋简体" w:hAnsi="宋体" w:eastAsia="方正书宋简体"/>
          <w:color w:val="000000" w:themeColor="text1"/>
          <w:szCs w:val="21"/>
        </w:rPr>
      </w:pPr>
    </w:p>
    <w:p>
      <w:pPr>
        <w:snapToGrid w:val="0"/>
        <w:jc w:val="left"/>
        <w:rPr>
          <w:rFonts w:hint="eastAsia" w:ascii="方正书宋简体" w:hAnsi="宋体" w:eastAsia="方正书宋简体"/>
          <w:color w:val="000000" w:themeColor="text1"/>
          <w:szCs w:val="21"/>
        </w:rPr>
      </w:pPr>
      <w:r>
        <w:rPr>
          <w:rFonts w:hint="eastAsia" w:ascii="方正书宋简体" w:hAnsi="宋体" w:eastAsia="方正书宋简体"/>
          <w:color w:val="000000" w:themeColor="text1"/>
          <w:szCs w:val="21"/>
        </w:rPr>
        <w:t>备注：</w:t>
      </w:r>
    </w:p>
    <w:p>
      <w:pPr>
        <w:snapToGrid w:val="0"/>
        <w:jc w:val="left"/>
        <w:rPr>
          <w:rFonts w:hint="eastAsia" w:ascii="方正书宋简体" w:hAnsi="宋体" w:eastAsia="方正书宋简体"/>
          <w:color w:val="000000" w:themeColor="text1"/>
          <w:szCs w:val="21"/>
        </w:rPr>
      </w:pPr>
      <w:r>
        <w:rPr>
          <w:rFonts w:hint="eastAsia" w:ascii="方正书宋简体" w:hAnsi="宋体" w:eastAsia="方正书宋简体"/>
          <w:color w:val="000000" w:themeColor="text1"/>
          <w:szCs w:val="21"/>
        </w:rPr>
        <w:t xml:space="preserve">    1、门、急诊时间：</w:t>
      </w:r>
    </w:p>
    <w:p>
      <w:pPr>
        <w:snapToGrid w:val="0"/>
        <w:ind w:firstLine="315" w:firstLineChars="150"/>
        <w:jc w:val="left"/>
        <w:rPr>
          <w:rFonts w:hint="eastAsia" w:ascii="方正书宋简体" w:hAnsi="宋体" w:eastAsia="方正书宋简体"/>
          <w:color w:val="000000" w:themeColor="text1"/>
          <w:szCs w:val="21"/>
        </w:rPr>
      </w:pPr>
      <w:r>
        <w:rPr>
          <w:rFonts w:hint="eastAsia" w:ascii="方正书宋简体" w:hAnsi="宋体" w:eastAsia="方正书宋简体"/>
          <w:color w:val="000000" w:themeColor="text1"/>
          <w:szCs w:val="21"/>
        </w:rPr>
        <w:t xml:space="preserve"> 门诊：周一至周五     9：00至16：</w:t>
      </w:r>
      <w:r>
        <w:rPr>
          <w:rFonts w:hint="eastAsia" w:ascii="方正书宋简体" w:hAnsi="宋体" w:eastAsia="方正书宋简体"/>
          <w:color w:val="000000" w:themeColor="text1"/>
          <w:szCs w:val="21"/>
          <w:lang w:val="en-US" w:eastAsia="zh-CN"/>
        </w:rPr>
        <w:t>3</w:t>
      </w:r>
      <w:r>
        <w:rPr>
          <w:rFonts w:hint="eastAsia" w:ascii="方正书宋简体" w:hAnsi="宋体" w:eastAsia="方正书宋简体"/>
          <w:color w:val="000000" w:themeColor="text1"/>
          <w:szCs w:val="21"/>
        </w:rPr>
        <w:t>0</w:t>
      </w:r>
    </w:p>
    <w:p>
      <w:pPr>
        <w:snapToGrid w:val="0"/>
        <w:ind w:firstLine="315" w:firstLineChars="150"/>
        <w:jc w:val="left"/>
        <w:rPr>
          <w:rFonts w:hint="eastAsia" w:ascii="方正书宋简体" w:hAnsi="宋体" w:eastAsia="方正书宋简体"/>
          <w:color w:val="000000" w:themeColor="text1"/>
          <w:szCs w:val="21"/>
        </w:rPr>
      </w:pPr>
      <w:r>
        <w:rPr>
          <w:rFonts w:hint="eastAsia" w:ascii="方正书宋简体" w:hAnsi="宋体" w:eastAsia="方正书宋简体"/>
          <w:color w:val="000000" w:themeColor="text1"/>
          <w:szCs w:val="21"/>
        </w:rPr>
        <w:t xml:space="preserve"> 急诊：全天24小时</w:t>
      </w:r>
    </w:p>
    <w:p>
      <w:pPr>
        <w:snapToGrid w:val="0"/>
        <w:jc w:val="left"/>
        <w:rPr>
          <w:rFonts w:hint="eastAsia" w:ascii="方正书宋简体" w:hAnsi="宋体" w:eastAsia="方正书宋简体"/>
          <w:color w:val="000000" w:themeColor="text1"/>
          <w:szCs w:val="21"/>
        </w:rPr>
      </w:pPr>
      <w:r>
        <w:rPr>
          <w:rFonts w:hint="eastAsia" w:ascii="方正书宋简体" w:hAnsi="宋体" w:eastAsia="方正书宋简体"/>
          <w:color w:val="000000" w:themeColor="text1"/>
          <w:szCs w:val="21"/>
        </w:rPr>
        <w:t xml:space="preserve">    2、急诊范围：</w:t>
      </w:r>
    </w:p>
    <w:p>
      <w:pPr>
        <w:snapToGrid w:val="0"/>
        <w:ind w:firstLine="420" w:firstLineChars="200"/>
        <w:jc w:val="left"/>
        <w:rPr>
          <w:rFonts w:hint="eastAsia" w:ascii="方正书宋简体" w:hAnsi="宋体" w:eastAsia="方正书宋简体"/>
          <w:color w:val="000000" w:themeColor="text1"/>
          <w:szCs w:val="21"/>
        </w:rPr>
      </w:pPr>
      <w:r>
        <w:rPr>
          <w:rFonts w:hint="eastAsia" w:ascii="方正书宋简体" w:hAnsi="宋体" w:eastAsia="方正书宋简体"/>
          <w:color w:val="000000" w:themeColor="text1"/>
          <w:szCs w:val="21"/>
        </w:rPr>
        <w:t>发热（腋温</w:t>
      </w:r>
      <w:r>
        <w:rPr>
          <w:rFonts w:hint="eastAsia" w:ascii="方正书宋简体" w:hAnsi="宋体" w:eastAsia="方正书宋简体"/>
          <w:color w:val="auto"/>
          <w:szCs w:val="21"/>
        </w:rPr>
        <w:t>37.</w:t>
      </w:r>
      <w:r>
        <w:rPr>
          <w:rFonts w:hint="eastAsia" w:ascii="方正书宋简体" w:hAnsi="宋体" w:eastAsia="方正书宋简体"/>
          <w:color w:val="auto"/>
          <w:szCs w:val="21"/>
          <w:lang w:val="en-US" w:eastAsia="zh-CN"/>
        </w:rPr>
        <w:t>3</w:t>
      </w:r>
      <w:r>
        <w:rPr>
          <w:rFonts w:hint="eastAsia" w:ascii="方正书宋简体" w:hAnsi="宋体" w:eastAsia="方正书宋简体"/>
          <w:color w:val="auto"/>
          <w:szCs w:val="21"/>
        </w:rPr>
        <w:t>℃</w:t>
      </w:r>
      <w:r>
        <w:rPr>
          <w:rFonts w:hint="eastAsia" w:ascii="方正书宋简体" w:hAnsi="宋体" w:eastAsia="方正书宋简体"/>
          <w:color w:val="000000" w:themeColor="text1"/>
          <w:szCs w:val="21"/>
        </w:rPr>
        <w:t>以上）、急性腹痛、剧烈呕吐、严重腹泻、各种原因的休克、各种意外、各种原因所致的急性出血等。</w:t>
      </w:r>
    </w:p>
    <w:p>
      <w:pPr>
        <w:snapToGrid w:val="0"/>
        <w:jc w:val="left"/>
        <w:rPr>
          <w:rFonts w:hint="eastAsia" w:ascii="方正书宋简体" w:hAnsi="宋体" w:eastAsia="方正书宋简体"/>
          <w:color w:val="000000" w:themeColor="text1"/>
          <w:szCs w:val="21"/>
        </w:rPr>
      </w:pPr>
      <w:r>
        <w:rPr>
          <w:rFonts w:hint="eastAsia" w:ascii="方正书宋简体" w:hAnsi="宋体" w:eastAsia="方正书宋简体"/>
          <w:color w:val="000000" w:themeColor="text1"/>
          <w:szCs w:val="21"/>
        </w:rPr>
        <w:t xml:space="preserve">    3、保健门诊部办公室电话（白天）：85811813</w:t>
      </w:r>
      <w:bookmarkStart w:id="0" w:name="_GoBack"/>
      <w:bookmarkEnd w:id="0"/>
    </w:p>
    <w:p>
      <w:pPr>
        <w:snapToGrid w:val="0"/>
        <w:jc w:val="left"/>
        <w:rPr>
          <w:rFonts w:hint="eastAsia" w:ascii="方正书宋简体" w:hAnsi="宋体" w:eastAsia="方正书宋简体"/>
          <w:color w:val="000000" w:themeColor="text1"/>
          <w:szCs w:val="21"/>
        </w:rPr>
      </w:pPr>
      <w:r>
        <w:rPr>
          <w:rFonts w:hint="eastAsia" w:ascii="方正书宋简体" w:hAnsi="宋体" w:eastAsia="方正书宋简体"/>
          <w:color w:val="000000" w:themeColor="text1"/>
          <w:szCs w:val="21"/>
        </w:rPr>
        <w:t xml:space="preserve">       保健门诊部急诊电话（24小时）：85811120</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方正书宋简体" w:eastAsia="方正书宋简体"/>
          <w:color w:val="000000" w:themeColor="text1"/>
          <w:szCs w:val="21"/>
        </w:rPr>
      </w:pPr>
    </w:p>
    <w:p>
      <w:pPr>
        <w:bidi w:val="0"/>
        <w:rPr>
          <w:rFonts w:hint="eastAsia"/>
          <w:color w:val="000000" w:themeColor="text1"/>
        </w:rPr>
      </w:pPr>
    </w:p>
    <w:p>
      <w:pPr>
        <w:widowControl/>
        <w:snapToGrid w:val="0"/>
        <w:spacing w:before="156" w:beforeLines="50"/>
        <w:ind w:firstLine="1800" w:firstLineChars="600"/>
        <w:jc w:val="both"/>
        <w:rPr>
          <w:rFonts w:hint="eastAsia" w:ascii="方正小标宋简体" w:hAnsi="宋体" w:eastAsia="方正小标宋简体"/>
          <w:color w:val="000000" w:themeColor="text1"/>
          <w:sz w:val="30"/>
          <w:szCs w:val="30"/>
        </w:rPr>
      </w:pPr>
      <w:r>
        <w:rPr>
          <w:rFonts w:hint="eastAsia" w:ascii="方正小标宋简体" w:hAnsi="宋体" w:eastAsia="方正小标宋简体"/>
          <w:color w:val="000000" w:themeColor="text1"/>
          <w:sz w:val="30"/>
          <w:szCs w:val="30"/>
        </w:rPr>
        <w:t>学生门（急）诊外诊医疗费报销流程</w:t>
      </w:r>
    </w:p>
    <w:p>
      <w:pPr>
        <w:snapToGrid w:val="0"/>
        <w:rPr>
          <w:rFonts w:hint="eastAsia" w:ascii="方正书宋简体" w:eastAsia="方正书宋简体"/>
          <w:color w:val="000000" w:themeColor="text1"/>
        </w:rPr>
      </w:pPr>
    </w:p>
    <w:p>
      <w:pPr>
        <w:snapToGrid w:val="0"/>
        <w:rPr>
          <w:rFonts w:hint="eastAsia" w:ascii="方正书宋简体" w:eastAsia="方正书宋简体"/>
          <w:color w:val="000000" w:themeColor="text1"/>
        </w:rPr>
      </w:pPr>
      <w:r>
        <w:rPr>
          <w:rFonts w:hint="eastAsia" w:ascii="方正书宋简体" w:eastAsia="方正书宋简体"/>
          <w:color w:val="000000" w:themeColor="text1"/>
        </w:rPr>
        <w:pict>
          <v:shape id="_x0000_s2121" o:spid="_x0000_s2121" o:spt="202" type="#_x0000_t202" style="position:absolute;left:0pt;margin-left:51.8pt;margin-top:10.85pt;height:34.8pt;width:167.7pt;mso-position-horizontal-relative:char;mso-position-vertical-relative:line;mso-wrap-distance-bottom:0pt;mso-wrap-distance-left:9pt;mso-wrap-distance-right:9pt;mso-wrap-distance-top:0pt;z-index:251697152;mso-width-relative:page;mso-height-relative:page;" fillcolor="#FFFFFF" filled="t" stroked="t" coordsize="21600,21600">
            <v:path/>
            <v:fill on="t" color2="#FFFFFF" focussize="0,0"/>
            <v:stroke color="#000000" joinstyle="miter"/>
            <v:imagedata o:title=""/>
            <o:lock v:ext="edit" aspectratio="f"/>
            <v:textbox>
              <w:txbxContent>
                <w:p>
                  <w:pPr>
                    <w:rPr>
                      <w:rFonts w:hint="eastAsia" w:ascii="方正书宋简体" w:eastAsia="方正书宋简体"/>
                      <w:szCs w:val="21"/>
                    </w:rPr>
                  </w:pPr>
                  <w:r>
                    <w:rPr>
                      <w:rFonts w:hint="eastAsia" w:ascii="方正黑体简体" w:eastAsia="方正黑体简体"/>
                      <w:szCs w:val="21"/>
                    </w:rPr>
                    <w:t>学生：</w:t>
                  </w:r>
                  <w:r>
                    <w:rPr>
                      <w:rFonts w:hint="eastAsia" w:ascii="方正书宋简体" w:eastAsia="方正书宋简体"/>
                      <w:szCs w:val="21"/>
                    </w:rPr>
                    <w:t>填写报销封面</w:t>
                  </w:r>
                </w:p>
              </w:txbxContent>
            </v:textbox>
            <w10:wrap type="square"/>
          </v:shape>
        </w:pict>
      </w:r>
    </w:p>
    <w:p>
      <w:pPr>
        <w:snapToGrid w:val="0"/>
        <w:rPr>
          <w:rFonts w:hint="eastAsia" w:ascii="方正书宋简体" w:eastAsia="方正书宋简体"/>
          <w:color w:val="000000" w:themeColor="text1"/>
        </w:rPr>
      </w:pPr>
    </w:p>
    <w:p>
      <w:pPr>
        <w:snapToGrid w:val="0"/>
        <w:rPr>
          <w:rFonts w:hint="eastAsia" w:ascii="方正书宋简体" w:eastAsia="方正书宋简体"/>
          <w:color w:val="000000" w:themeColor="text1"/>
        </w:rPr>
      </w:pPr>
      <w:r>
        <w:rPr>
          <w:rFonts w:hint="eastAsia" w:ascii="方正书宋简体" w:eastAsia="方正书宋简体"/>
          <w:color w:val="000000" w:themeColor="text1"/>
        </w:rPr>
        <w:pict>
          <v:shape id="_x0000_s2123" o:spid="_x0000_s2123" o:spt="32" type="#_x0000_t32" style="position:absolute;left:0pt;margin-left:-239.6pt;margin-top:3.75pt;height:0.05pt;width:30.45pt;z-index:251698176;mso-width-relative:page;mso-height-relative:page;" o:connectortype="straight" filled="f" coordsize="21600,21600">
            <v:path arrowok="t"/>
            <v:fill on="f" focussize="0,0"/>
            <v:stroke endarrow="block"/>
            <v:imagedata o:title=""/>
            <o:lock v:ext="edit"/>
          </v:shape>
        </w:pict>
      </w:r>
    </w:p>
    <w:p>
      <w:pPr>
        <w:snapToGrid w:val="0"/>
        <w:rPr>
          <w:rFonts w:hint="eastAsia" w:ascii="方正书宋简体" w:eastAsia="方正书宋简体"/>
          <w:color w:val="000000" w:themeColor="text1"/>
        </w:rPr>
      </w:pPr>
      <w:r>
        <w:rPr>
          <w:rFonts w:hint="eastAsia" w:ascii="方正书宋简体" w:hAnsi="宋体" w:eastAsia="方正书宋简体"/>
          <w:color w:val="000000" w:themeColor="text1"/>
          <w:szCs w:val="21"/>
        </w:rPr>
        <w:pict>
          <v:line id="_x0000_s2124" o:spid="_x0000_s2124" o:spt="20" style="position:absolute;left:0pt;margin-left:134.7pt;margin-top:7.6pt;height:27.75pt;width:0.05pt;z-index:251701248;mso-width-relative:page;mso-height-relative:page;" filled="f" stroked="t" coordsize="21600,21600">
            <v:path arrowok="t"/>
            <v:fill on="f" focussize="0,0"/>
            <v:stroke color="#000000" endarrow="block"/>
            <v:imagedata o:title=""/>
            <o:lock v:ext="edit" aspectratio="f"/>
          </v:line>
        </w:pict>
      </w:r>
    </w:p>
    <w:p>
      <w:pPr>
        <w:snapToGrid w:val="0"/>
        <w:rPr>
          <w:rFonts w:hint="eastAsia" w:ascii="方正书宋简体" w:eastAsia="方正书宋简体"/>
          <w:color w:val="000000" w:themeColor="text1"/>
        </w:rPr>
      </w:pPr>
    </w:p>
    <w:p>
      <w:pPr>
        <w:snapToGrid w:val="0"/>
        <w:rPr>
          <w:rFonts w:hint="eastAsia" w:ascii="方正书宋简体" w:eastAsia="方正书宋简体"/>
          <w:color w:val="000000" w:themeColor="text1"/>
        </w:rPr>
      </w:pPr>
      <w:r>
        <w:rPr>
          <w:rFonts w:hint="eastAsia" w:ascii="方正书宋简体" w:hAnsi="宋体" w:eastAsia="方正书宋简体"/>
          <w:color w:val="000000" w:themeColor="text1"/>
          <w:szCs w:val="21"/>
        </w:rPr>
        <w:pict>
          <v:shape id="_x0000_s2125" o:spid="_x0000_s2125" o:spt="202" type="#_x0000_t202" style="position:absolute;left:0pt;margin-left:50.9pt;margin-top:9.45pt;height:44.1pt;width:180.2pt;mso-position-horizontal-relative:char;mso-position-vertical-relative:line;mso-wrap-distance-bottom:0pt;mso-wrap-distance-left:9pt;mso-wrap-distance-right:9pt;mso-wrap-distance-top:0pt;z-index:251699200;mso-width-relative:page;mso-height-relative:page;" fillcolor="#FFFFFF" filled="t" stroked="t" coordsize="21600,21600">
            <v:path/>
            <v:fill on="t" color2="#FFFFFF" focussize="0,0"/>
            <v:stroke color="#000000" joinstyle="miter"/>
            <v:imagedata o:title=""/>
            <o:lock v:ext="edit" aspectratio="f"/>
            <v:textbox>
              <w:txbxContent>
                <w:p>
                  <w:pPr>
                    <w:rPr>
                      <w:rFonts w:ascii="方正书宋简体" w:eastAsia="方正书宋简体"/>
                      <w:szCs w:val="21"/>
                    </w:rPr>
                  </w:pPr>
                  <w:r>
                    <w:rPr>
                      <w:rFonts w:hint="eastAsia" w:ascii="方正黑体简体" w:eastAsia="方正黑体简体"/>
                      <w:szCs w:val="21"/>
                    </w:rPr>
                    <w:t>校医院：</w:t>
                  </w:r>
                  <w:r>
                    <w:rPr>
                      <w:rFonts w:hint="eastAsia" w:ascii="方正书宋简体" w:eastAsia="方正书宋简体"/>
                      <w:szCs w:val="21"/>
                    </w:rPr>
                    <w:t>审核</w:t>
                  </w:r>
                  <w:r>
                    <w:rPr>
                      <w:rFonts w:hint="eastAsia" w:ascii="方正书宋简体" w:eastAsia="方正书宋简体"/>
                      <w:szCs w:val="21"/>
                    </w:rPr>
                    <w:drawing>
                      <wp:inline distT="0" distB="0" distL="114300" distR="114300">
                        <wp:extent cx="398780" cy="90170"/>
                        <wp:effectExtent l="0" t="0" r="127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398780" cy="90170"/>
                                </a:xfrm>
                                <a:prstGeom prst="rect">
                                  <a:avLst/>
                                </a:prstGeom>
                                <a:noFill/>
                                <a:ln>
                                  <a:noFill/>
                                </a:ln>
                              </pic:spPr>
                            </pic:pic>
                          </a:graphicData>
                        </a:graphic>
                      </wp:inline>
                    </w:drawing>
                  </w:r>
                  <w:r>
                    <w:rPr>
                      <w:rFonts w:hint="eastAsia" w:ascii="方正书宋简体" w:eastAsia="方正书宋简体"/>
                      <w:szCs w:val="21"/>
                    </w:rPr>
                    <w:t>复核并录入电脑</w:t>
                  </w:r>
                </w:p>
              </w:txbxContent>
            </v:textbox>
            <w10:wrap type="square"/>
          </v:shape>
        </w:pict>
      </w:r>
    </w:p>
    <w:p>
      <w:pPr>
        <w:snapToGrid w:val="0"/>
        <w:rPr>
          <w:rFonts w:hint="eastAsia" w:ascii="方正书宋简体" w:eastAsia="方正书宋简体"/>
          <w:color w:val="000000" w:themeColor="text1"/>
        </w:rPr>
      </w:pPr>
    </w:p>
    <w:p>
      <w:pPr>
        <w:snapToGrid w:val="0"/>
        <w:rPr>
          <w:rFonts w:hint="eastAsia" w:ascii="方正书宋简体" w:eastAsia="方正书宋简体"/>
          <w:color w:val="000000" w:themeColor="text1"/>
        </w:rPr>
      </w:pPr>
    </w:p>
    <w:p>
      <w:pPr>
        <w:snapToGrid w:val="0"/>
        <w:rPr>
          <w:rFonts w:hint="eastAsia" w:ascii="方正书宋简体" w:eastAsia="方正书宋简体"/>
          <w:color w:val="000000" w:themeColor="text1"/>
        </w:rPr>
      </w:pPr>
    </w:p>
    <w:p>
      <w:pPr>
        <w:snapToGrid w:val="0"/>
        <w:rPr>
          <w:rFonts w:hint="eastAsia" w:ascii="方正书宋简体" w:eastAsia="方正书宋简体"/>
          <w:color w:val="000000" w:themeColor="text1"/>
        </w:rPr>
      </w:pPr>
      <w:r>
        <w:rPr>
          <w:rFonts w:hint="eastAsia" w:ascii="方正书宋简体" w:hAnsi="宋体" w:eastAsia="方正书宋简体"/>
          <w:color w:val="000000" w:themeColor="text1"/>
          <w:szCs w:val="21"/>
        </w:rPr>
        <w:pict>
          <v:line id="_x0000_s2126" o:spid="_x0000_s2126" o:spt="20" style="position:absolute;left:0pt;margin-left:138.3pt;margin-top:4pt;height:27.75pt;width:0.05pt;z-index:251702272;mso-width-relative:page;mso-height-relative:page;" filled="f" stroked="t" coordsize="21600,21600">
            <v:path arrowok="t"/>
            <v:fill on="f" focussize="0,0"/>
            <v:stroke endarrow="block"/>
            <v:imagedata o:title=""/>
            <o:lock v:ext="edit" grouping="f" rotation="f" text="f" aspectratio="f"/>
          </v:line>
        </w:pict>
      </w:r>
    </w:p>
    <w:p>
      <w:pPr>
        <w:snapToGrid w:val="0"/>
        <w:rPr>
          <w:rFonts w:hint="eastAsia" w:ascii="方正书宋简体" w:eastAsia="方正书宋简体"/>
          <w:color w:val="000000" w:themeColor="text1"/>
        </w:rPr>
      </w:pPr>
    </w:p>
    <w:p>
      <w:pPr>
        <w:snapToGrid w:val="0"/>
        <w:jc w:val="left"/>
        <w:rPr>
          <w:rFonts w:hint="eastAsia" w:ascii="方正书宋简体" w:eastAsia="方正书宋简体"/>
          <w:color w:val="000000" w:themeColor="text1"/>
        </w:rPr>
      </w:pPr>
      <w:r>
        <w:rPr>
          <w:rFonts w:hint="eastAsia" w:ascii="方正书宋简体" w:eastAsia="方正书宋简体"/>
          <w:color w:val="000000" w:themeColor="text1"/>
        </w:rPr>
        <w:pict>
          <v:shape id="_x0000_s2127" o:spid="_x0000_s2127" o:spt="202" type="#_x0000_t202" style="position:absolute;left:0pt;margin-left:54.2pt;margin-top:11.3pt;height:38.2pt;width:168pt;mso-position-horizontal-relative:char;mso-position-vertical-relative:line;mso-wrap-distance-bottom:0pt;mso-wrap-distance-left:9pt;mso-wrap-distance-right:9pt;mso-wrap-distance-top:0pt;z-index:251700224;mso-width-relative:page;mso-height-relative:page;" fillcolor="#FFFFFF" filled="t" stroked="t" coordsize="21600,21600">
            <v:path/>
            <v:fill on="t" color2="#FFFFFF" focussize="0,0"/>
            <v:stroke color="#000000" joinstyle="miter"/>
            <v:imagedata o:title=""/>
            <o:lock v:ext="edit" aspectratio="f"/>
            <v:textbox>
              <w:txbxContent>
                <w:p>
                  <w:pPr>
                    <w:rPr>
                      <w:rFonts w:ascii="方正书宋简体" w:eastAsia="方正书宋简体"/>
                      <w:szCs w:val="21"/>
                    </w:rPr>
                  </w:pPr>
                  <w:r>
                    <w:rPr>
                      <w:rFonts w:hint="eastAsia" w:ascii="方正黑体简体" w:eastAsia="方正黑体简体"/>
                      <w:szCs w:val="21"/>
                    </w:rPr>
                    <w:t>计财处：</w:t>
                  </w:r>
                  <w:r>
                    <w:rPr>
                      <w:rFonts w:hint="eastAsia" w:ascii="方正书宋简体" w:eastAsia="方正书宋简体"/>
                      <w:szCs w:val="21"/>
                    </w:rPr>
                    <w:t>报销现场出纳付现</w:t>
                  </w:r>
                </w:p>
              </w:txbxContent>
            </v:textbox>
            <w10:wrap type="square"/>
          </v:shape>
        </w:pict>
      </w:r>
    </w:p>
    <w:p>
      <w:pPr>
        <w:snapToGrid w:val="0"/>
        <w:jc w:val="left"/>
        <w:rPr>
          <w:rFonts w:hint="eastAsia" w:ascii="方正书宋简体" w:eastAsia="方正书宋简体"/>
          <w:color w:val="000000" w:themeColor="text1"/>
        </w:rPr>
      </w:pPr>
    </w:p>
    <w:p>
      <w:pPr>
        <w:snapToGrid w:val="0"/>
        <w:jc w:val="left"/>
        <w:rPr>
          <w:rFonts w:hint="eastAsia" w:ascii="方正书宋简体" w:hAnsi="宋体" w:eastAsia="方正书宋简体"/>
          <w:color w:val="000000" w:themeColor="text1"/>
          <w:szCs w:val="21"/>
        </w:rPr>
      </w:pPr>
    </w:p>
    <w:p>
      <w:pPr>
        <w:snapToGrid w:val="0"/>
        <w:jc w:val="left"/>
        <w:rPr>
          <w:rFonts w:hint="eastAsia" w:ascii="方正书宋简体" w:hAnsi="宋体" w:eastAsia="方正书宋简体"/>
          <w:color w:val="000000" w:themeColor="text1"/>
          <w:szCs w:val="21"/>
        </w:rPr>
      </w:pPr>
    </w:p>
    <w:p>
      <w:pPr>
        <w:snapToGrid w:val="0"/>
        <w:jc w:val="left"/>
        <w:rPr>
          <w:rFonts w:hint="eastAsia" w:ascii="方正书宋简体" w:hAnsi="宋体" w:eastAsia="方正书宋简体"/>
          <w:color w:val="000000" w:themeColor="text1"/>
          <w:szCs w:val="21"/>
        </w:rPr>
      </w:pPr>
    </w:p>
    <w:p>
      <w:pPr>
        <w:snapToGrid w:val="0"/>
        <w:jc w:val="left"/>
        <w:rPr>
          <w:rFonts w:hint="eastAsia" w:ascii="方正书宋简体" w:hAnsi="宋体" w:eastAsia="方正书宋简体"/>
          <w:color w:val="000000" w:themeColor="text1"/>
          <w:szCs w:val="21"/>
        </w:rPr>
      </w:pPr>
    </w:p>
    <w:p>
      <w:pPr>
        <w:snapToGrid w:val="0"/>
        <w:jc w:val="left"/>
        <w:rPr>
          <w:rFonts w:hint="eastAsia" w:ascii="方正书宋简体" w:hAnsi="宋体" w:eastAsia="方正书宋简体"/>
          <w:color w:val="000000" w:themeColor="text1"/>
          <w:szCs w:val="21"/>
        </w:rPr>
      </w:pPr>
      <w:r>
        <w:rPr>
          <w:rFonts w:hint="eastAsia" w:ascii="方正书宋简体" w:hAnsi="宋体" w:eastAsia="方正书宋简体"/>
          <w:color w:val="000000" w:themeColor="text1"/>
          <w:szCs w:val="21"/>
        </w:rPr>
        <w:t>备注：</w:t>
      </w:r>
    </w:p>
    <w:p>
      <w:pPr>
        <w:snapToGrid w:val="0"/>
        <w:ind w:firstLine="420" w:firstLineChars="200"/>
        <w:jc w:val="left"/>
        <w:rPr>
          <w:rFonts w:hint="eastAsia" w:ascii="方正书宋简体" w:hAnsi="宋体" w:eastAsia="方正书宋简体"/>
          <w:color w:val="000000" w:themeColor="text1"/>
          <w:szCs w:val="21"/>
        </w:rPr>
      </w:pPr>
      <w:r>
        <w:rPr>
          <w:rFonts w:hint="eastAsia" w:ascii="方正书宋简体" w:hAnsi="宋体" w:eastAsia="方正书宋简体"/>
          <w:color w:val="000000" w:themeColor="text1"/>
          <w:szCs w:val="21"/>
        </w:rPr>
        <w:t>1、报销人在审核时需提供材料：外诊转诊单、外诊病历、外诊医疗费发票、</w:t>
      </w:r>
      <w:r>
        <w:rPr>
          <w:rFonts w:hint="eastAsia" w:ascii="方正书宋简体" w:hAnsi="宋体" w:eastAsia="方正书宋简体"/>
          <w:color w:val="000000" w:themeColor="text1"/>
          <w:szCs w:val="21"/>
          <w:lang w:val="en-US" w:eastAsia="zh-CN"/>
        </w:rPr>
        <w:t>各类检查</w:t>
      </w:r>
      <w:r>
        <w:rPr>
          <w:rFonts w:hint="eastAsia" w:ascii="方正书宋简体" w:hAnsi="宋体" w:eastAsia="方正书宋简体"/>
          <w:color w:val="000000" w:themeColor="text1"/>
          <w:szCs w:val="21"/>
        </w:rPr>
        <w:t>报告单。</w:t>
      </w:r>
    </w:p>
    <w:p>
      <w:pPr>
        <w:snapToGrid w:val="0"/>
        <w:ind w:firstLine="420" w:firstLineChars="200"/>
        <w:jc w:val="left"/>
        <w:rPr>
          <w:rFonts w:hint="eastAsia" w:ascii="方正书宋简体" w:hAnsi="宋体" w:eastAsia="方正书宋简体"/>
          <w:color w:val="000000" w:themeColor="text1"/>
          <w:szCs w:val="21"/>
        </w:rPr>
      </w:pPr>
      <w:r>
        <w:rPr>
          <w:rFonts w:hint="eastAsia" w:ascii="方正书宋简体" w:hAnsi="宋体" w:eastAsia="方正书宋简体"/>
          <w:color w:val="000000" w:themeColor="text1"/>
          <w:szCs w:val="21"/>
        </w:rPr>
        <w:t>2、报销人持审核、复核双签字的凭证并附上外诊发票领取报销费用。</w:t>
      </w:r>
    </w:p>
    <w:p>
      <w:pPr>
        <w:jc w:val="center"/>
        <w:rPr>
          <w:rFonts w:hint="eastAsia" w:ascii="宋体" w:hAnsi="宋体" w:cs="宋体"/>
          <w:b/>
          <w:color w:val="000000"/>
          <w:kern w:val="0"/>
          <w:sz w:val="28"/>
          <w:szCs w:val="28"/>
        </w:rPr>
      </w:pPr>
    </w:p>
    <w:p>
      <w:pPr>
        <w:jc w:val="center"/>
        <w:rPr>
          <w:rFonts w:ascii="宋体" w:hAnsi="宋体" w:cs="宋体"/>
          <w:b/>
          <w:color w:val="000000"/>
          <w:kern w:val="0"/>
          <w:sz w:val="28"/>
          <w:szCs w:val="28"/>
        </w:rPr>
      </w:pPr>
      <w:r>
        <w:rPr>
          <w:rFonts w:hint="eastAsia" w:ascii="宋体" w:hAnsi="宋体" w:cs="宋体"/>
          <w:b/>
          <w:color w:val="000000"/>
          <w:kern w:val="0"/>
          <w:sz w:val="28"/>
          <w:szCs w:val="28"/>
        </w:rPr>
        <w:t>参保</w:t>
      </w:r>
      <w:r>
        <w:rPr>
          <w:rFonts w:ascii="宋体" w:hAnsi="宋体" w:cs="宋体"/>
          <w:b/>
          <w:color w:val="000000"/>
          <w:kern w:val="0"/>
          <w:sz w:val="28"/>
          <w:szCs w:val="28"/>
        </w:rPr>
        <w:t>学生住院零星报销理赔流程</w:t>
      </w:r>
    </w:p>
    <w:p>
      <w:pPr>
        <w:widowControl/>
        <w:snapToGrid w:val="0"/>
        <w:spacing w:before="156" w:beforeLines="50"/>
        <w:jc w:val="center"/>
        <w:rPr>
          <w:rFonts w:hint="eastAsia" w:ascii="方正小标宋简体" w:hAnsi="宋体" w:eastAsia="方正小标宋简体"/>
          <w:color w:val="000000" w:themeColor="text1"/>
          <w:sz w:val="30"/>
          <w:szCs w:val="30"/>
        </w:rPr>
      </w:pPr>
      <w:r>
        <w:rPr>
          <w:rFonts w:ascii="宋体" w:hAnsi="宋体" w:cs="宋体"/>
          <w:color w:val="000000"/>
          <w:kern w:val="0"/>
          <w:sz w:val="28"/>
          <w:szCs w:val="28"/>
        </w:rPr>
        <w:pict>
          <v:shape id="_x0000_s2138" o:spid="_x0000_s2138" o:spt="202" type="#_x0000_t202" style="position:absolute;left:0pt;margin-left:10pt;margin-top:1.55pt;height:25.65pt;width:407.55pt;z-index:251704320;mso-width-relative:page;mso-height-relative:page;" fillcolor="#FFFFFF" filled="t" stroked="t" coordsize="21600,21600">
            <v:path/>
            <v:fill on="t" color2="#FFFFFF" focussize="0,0"/>
            <v:stroke color="#000000" joinstyle="miter"/>
            <v:imagedata o:title=""/>
            <o:lock v:ext="edit" aspectratio="f"/>
            <v:textbox>
              <w:txbxContent>
                <w:p>
                  <w:pPr>
                    <w:jc w:val="center"/>
                    <w:rPr>
                      <w:color w:val="auto"/>
                      <w:sz w:val="24"/>
                      <w:szCs w:val="24"/>
                    </w:rPr>
                  </w:pPr>
                  <w:r>
                    <w:rPr>
                      <w:rFonts w:hint="eastAsia"/>
                      <w:color w:val="auto"/>
                      <w:sz w:val="21"/>
                      <w:szCs w:val="21"/>
                    </w:rPr>
                    <w:t>参加居民医保(大学生)</w:t>
                  </w:r>
                  <w:r>
                    <w:rPr>
                      <w:rFonts w:hint="eastAsia"/>
                      <w:color w:val="auto"/>
                      <w:sz w:val="21"/>
                      <w:szCs w:val="21"/>
                      <w:lang w:val="en-US" w:eastAsia="zh-CN"/>
                    </w:rPr>
                    <w:t>户籍地</w:t>
                  </w:r>
                  <w:r>
                    <w:rPr>
                      <w:rFonts w:hint="eastAsia"/>
                      <w:color w:val="auto"/>
                      <w:sz w:val="21"/>
                      <w:szCs w:val="21"/>
                    </w:rPr>
                    <w:t>及</w:t>
                  </w:r>
                  <w:r>
                    <w:rPr>
                      <w:rFonts w:hint="eastAsia"/>
                      <w:color w:val="auto"/>
                      <w:sz w:val="21"/>
                      <w:szCs w:val="21"/>
                      <w:lang w:val="en-US" w:eastAsia="zh-CN"/>
                    </w:rPr>
                    <w:t>校外培训(实习、见习等)</w:t>
                  </w:r>
                  <w:r>
                    <w:rPr>
                      <w:rFonts w:hint="eastAsia"/>
                      <w:color w:val="auto"/>
                      <w:sz w:val="21"/>
                      <w:szCs w:val="21"/>
                    </w:rPr>
                    <w:t>期间异地住院</w:t>
                  </w:r>
                </w:p>
              </w:txbxContent>
            </v:textbox>
          </v:shape>
        </w:pict>
      </w:r>
    </w:p>
    <w:p>
      <w:pPr>
        <w:snapToGrid w:val="0"/>
        <w:rPr>
          <w:rFonts w:hint="eastAsia" w:ascii="方正黑体简体" w:hAnsi="宋体" w:eastAsia="方正黑体简体"/>
          <w:color w:val="000000" w:themeColor="text1"/>
          <w:sz w:val="24"/>
        </w:rPr>
      </w:pPr>
      <w:r>
        <w:rPr>
          <w:rFonts w:ascii="宋体" w:hAnsi="宋体" w:cs="宋体"/>
          <w:color w:val="000000"/>
          <w:kern w:val="0"/>
          <w:sz w:val="28"/>
          <w:szCs w:val="28"/>
        </w:rPr>
        <w:pict>
          <v:line id="_x0000_s2140" o:spid="_x0000_s2140" o:spt="20" style="position:absolute;left:0pt;flip:x;margin-left:198pt;margin-top:4.3pt;height:19.65pt;width:0.55pt;z-index:251705344;mso-width-relative:page;mso-height-relative:page;" filled="f" stroked="t" coordsize="21600,21600">
            <v:path arrowok="t"/>
            <v:fill on="f" focussize="0,0"/>
            <v:stroke color="#000000" endarrow="block"/>
            <v:imagedata o:title=""/>
            <o:lock v:ext="edit" aspectratio="f"/>
          </v:line>
        </w:pict>
      </w:r>
    </w:p>
    <w:p>
      <w:pPr>
        <w:snapToGrid w:val="0"/>
        <w:rPr>
          <w:rFonts w:eastAsia="方正书宋简体"/>
          <w:color w:val="000000" w:themeColor="text1"/>
        </w:rPr>
      </w:pPr>
      <w:r>
        <w:rPr>
          <w:rFonts w:ascii="宋体" w:hAnsi="宋体" w:cs="宋体"/>
          <w:color w:val="000000"/>
          <w:kern w:val="0"/>
          <w:sz w:val="28"/>
          <w:szCs w:val="28"/>
        </w:rPr>
        <w:pict>
          <v:shape id="_x0000_s2141" o:spid="_x0000_s2141" o:spt="202" type="#_x0000_t202" style="position:absolute;left:0pt;margin-left:90.35pt;margin-top:5.45pt;height:25.55pt;width:205.05pt;z-index:251706368;mso-width-relative:page;mso-height-relative:page;" fillcolor="#FFFFFF" filled="t" stroked="t" coordsize="21600,21600">
            <v:path/>
            <v:fill on="t" color2="#FFFFFF" focussize="0,0"/>
            <v:stroke color="#000000" joinstyle="miter"/>
            <v:imagedata o:title=""/>
            <o:lock v:ext="edit" aspectratio="f"/>
            <v:textbox>
              <w:txbxContent>
                <w:p>
                  <w:pPr>
                    <w:jc w:val="center"/>
                    <w:rPr>
                      <w:color w:val="auto"/>
                      <w:sz w:val="24"/>
                      <w:szCs w:val="24"/>
                    </w:rPr>
                  </w:pPr>
                  <w:r>
                    <w:rPr>
                      <w:rFonts w:hint="eastAsia"/>
                      <w:color w:val="auto"/>
                      <w:sz w:val="21"/>
                      <w:szCs w:val="21"/>
                    </w:rPr>
                    <w:t>发生的住院费用先由个人垫付</w:t>
                  </w:r>
                </w:p>
              </w:txbxContent>
            </v:textbox>
          </v:shape>
        </w:pict>
      </w:r>
    </w:p>
    <w:p>
      <w:pPr>
        <w:snapToGrid w:val="0"/>
        <w:rPr>
          <w:rFonts w:eastAsia="方正书宋简体"/>
          <w:color w:val="000000" w:themeColor="text1"/>
        </w:rPr>
      </w:pPr>
    </w:p>
    <w:p>
      <w:pPr>
        <w:snapToGrid w:val="0"/>
        <w:rPr>
          <w:rFonts w:hint="eastAsia" w:ascii="方正书宋简体" w:eastAsia="方正书宋简体"/>
          <w:color w:val="000000" w:themeColor="text1"/>
        </w:rPr>
      </w:pPr>
      <w:r>
        <w:rPr>
          <w:rFonts w:ascii="宋体" w:hAnsi="宋体" w:cs="宋体"/>
          <w:color w:val="000000"/>
          <w:kern w:val="0"/>
          <w:sz w:val="28"/>
          <w:szCs w:val="28"/>
        </w:rPr>
        <w:pict>
          <v:line id="_x0000_s2142" o:spid="_x0000_s2142" o:spt="20" style="position:absolute;left:0pt;flip:x;margin-left:199.5pt;margin-top:9.05pt;height:20.3pt;width:0.55pt;z-index:251707392;mso-width-relative:page;mso-height-relative:page;" filled="f" stroked="t" coordsize="21600,21600">
            <v:path arrowok="t"/>
            <v:fill on="f" focussize="0,0"/>
            <v:stroke color="#000000" endarrow="block"/>
            <v:imagedata o:title=""/>
            <o:lock v:ext="edit" aspectratio="f"/>
          </v:line>
        </w:pict>
      </w:r>
    </w:p>
    <w:p>
      <w:pPr>
        <w:snapToGrid w:val="0"/>
        <w:rPr>
          <w:rFonts w:hint="eastAsia" w:eastAsia="方正书宋简体"/>
          <w:color w:val="000000" w:themeColor="text1"/>
        </w:rPr>
      </w:pPr>
    </w:p>
    <w:p>
      <w:pPr>
        <w:snapToGrid w:val="0"/>
        <w:spacing w:before="156" w:beforeLines="50" w:after="156" w:afterLines="50"/>
        <w:rPr>
          <w:rFonts w:hint="eastAsia" w:ascii="方正黑体简体" w:hAnsi="宋体" w:eastAsia="方正黑体简体"/>
          <w:color w:val="000000" w:themeColor="text1"/>
          <w:szCs w:val="21"/>
        </w:rPr>
      </w:pPr>
      <w:r>
        <w:rPr>
          <w:rFonts w:ascii="宋体" w:hAnsi="宋体" w:cs="宋体"/>
          <w:color w:val="000000"/>
          <w:kern w:val="0"/>
          <w:sz w:val="28"/>
          <w:szCs w:val="28"/>
        </w:rPr>
        <w:pict>
          <v:shape id="_x0000_s2143" o:spid="_x0000_s2143" o:spt="202" type="#_x0000_t202" style="position:absolute;left:0pt;margin-left:-48.75pt;margin-top:5.95pt;height:41.2pt;width:509.3pt;z-index:251708416;mso-width-relative:page;mso-height-relative:page;" fillcolor="#FFFFFF" filled="t" stroked="t" coordsize="21600,21600">
            <v:path/>
            <v:fill on="t" color2="#FFFFFF" focussize="0,0"/>
            <v:stroke color="#000000" joinstyle="miter"/>
            <v:imagedata o:title=""/>
            <o:lock v:ext="edit" aspectratio="f"/>
            <v:textbox>
              <w:txbxContent>
                <w:p>
                  <w:pPr>
                    <w:adjustRightInd w:val="0"/>
                    <w:snapToGrid w:val="0"/>
                    <w:ind w:firstLine="315" w:firstLineChars="150"/>
                    <w:rPr>
                      <w:rFonts w:hint="eastAsia" w:ascii="宋体" w:hAnsi="宋体" w:cs="宋体"/>
                      <w:color w:val="auto"/>
                      <w:kern w:val="0"/>
                      <w:sz w:val="21"/>
                      <w:szCs w:val="21"/>
                    </w:rPr>
                  </w:pPr>
                  <w:r>
                    <w:rPr>
                      <w:rFonts w:hint="eastAsia" w:ascii="宋体" w:hAnsi="宋体" w:cs="宋体"/>
                      <w:color w:val="auto"/>
                      <w:kern w:val="0"/>
                      <w:sz w:val="21"/>
                      <w:szCs w:val="21"/>
                    </w:rPr>
                    <w:t>出院后将：1、南京市民卡2、住院</w:t>
                  </w:r>
                  <w:r>
                    <w:rPr>
                      <w:rFonts w:hint="eastAsia" w:ascii="宋体" w:hAnsi="宋体" w:cs="宋体"/>
                      <w:color w:val="auto"/>
                      <w:kern w:val="0"/>
                      <w:sz w:val="21"/>
                      <w:szCs w:val="21"/>
                      <w:lang w:val="en-US" w:eastAsia="zh-CN"/>
                    </w:rPr>
                    <w:t>发票</w:t>
                  </w:r>
                  <w:r>
                    <w:rPr>
                      <w:rFonts w:hint="eastAsia" w:ascii="宋体" w:hAnsi="宋体" w:cs="宋体"/>
                      <w:color w:val="auto"/>
                      <w:kern w:val="0"/>
                      <w:sz w:val="21"/>
                      <w:szCs w:val="21"/>
                    </w:rPr>
                    <w:t>（原件、复印件）3、费用明细（原件、复印件）、4出院小结（原件、复印件）5、</w:t>
                  </w:r>
                  <w:r>
                    <w:rPr>
                      <w:rFonts w:hint="eastAsia" w:ascii="宋体" w:hAnsi="宋体" w:cs="宋体"/>
                      <w:color w:val="auto"/>
                      <w:kern w:val="0"/>
                      <w:sz w:val="21"/>
                      <w:szCs w:val="21"/>
                      <w:lang w:val="en-US" w:eastAsia="zh-CN"/>
                    </w:rPr>
                    <w:t>所在培训</w:t>
                  </w:r>
                  <w:r>
                    <w:rPr>
                      <w:rFonts w:hint="eastAsia" w:ascii="宋体" w:hAnsi="宋体" w:cs="宋体"/>
                      <w:color w:val="auto"/>
                      <w:kern w:val="0"/>
                      <w:sz w:val="21"/>
                      <w:szCs w:val="21"/>
                    </w:rPr>
                    <w:t>医院出具</w:t>
                  </w:r>
                  <w:r>
                    <w:rPr>
                      <w:rFonts w:hint="eastAsia" w:ascii="宋体" w:hAnsi="宋体" w:cs="宋体"/>
                      <w:color w:val="auto"/>
                      <w:kern w:val="0"/>
                      <w:sz w:val="21"/>
                      <w:szCs w:val="21"/>
                      <w:lang w:val="en-US" w:eastAsia="zh-CN"/>
                    </w:rPr>
                    <w:t>的培训</w:t>
                  </w:r>
                  <w:r>
                    <w:rPr>
                      <w:rFonts w:hint="eastAsia" w:ascii="宋体" w:hAnsi="宋体" w:cs="宋体"/>
                      <w:color w:val="auto"/>
                      <w:kern w:val="0"/>
                      <w:sz w:val="21"/>
                      <w:szCs w:val="21"/>
                    </w:rPr>
                    <w:t>证明6、身份证复印件等材料交至校医保办登记。</w:t>
                  </w:r>
                </w:p>
                <w:p>
                  <w:pPr>
                    <w:adjustRightInd w:val="0"/>
                    <w:snapToGrid w:val="0"/>
                    <w:rPr>
                      <w:sz w:val="28"/>
                      <w:szCs w:val="28"/>
                    </w:rPr>
                  </w:pPr>
                </w:p>
              </w:txbxContent>
            </v:textbox>
          </v:shape>
        </w:pict>
      </w:r>
    </w:p>
    <w:p>
      <w:pPr>
        <w:bidi w:val="0"/>
        <w:jc w:val="left"/>
        <w:rPr>
          <w:rFonts w:eastAsia="方正书宋简体"/>
          <w:color w:val="000000" w:themeColor="text1"/>
        </w:rPr>
      </w:pPr>
      <w:r>
        <w:rPr>
          <w:rFonts w:eastAsia="方正书宋简体"/>
          <w:color w:val="000000" w:themeColor="text1"/>
        </w:rPr>
        <w:pict>
          <v:shape id="_x0000_s2137" o:spid="_x0000_s2137" o:spt="32" type="#_x0000_t32" style="position:absolute;left:0pt;margin-left:1304.85pt;margin-top:218.1pt;height:0pt;width:39pt;z-index:251703296;mso-width-relative:page;mso-height-relative:page;" o:connectortype="straight" filled="f" coordsize="21600,21600">
            <v:path arrowok="t"/>
            <v:fill on="f" focussize="0,0"/>
            <v:stroke endarrow="block"/>
            <v:imagedata o:title=""/>
            <o:lock v:ext="edit"/>
          </v:shape>
        </w:pict>
      </w:r>
    </w:p>
    <w:p>
      <w:pPr>
        <w:bidi w:val="0"/>
        <w:rPr>
          <w:rFonts w:asciiTheme="minorHAnsi" w:hAnsiTheme="minorHAnsi" w:eastAsiaTheme="minorEastAsia" w:cstheme="minorBidi"/>
          <w:color w:val="000000" w:themeColor="text1"/>
          <w:kern w:val="2"/>
          <w:sz w:val="21"/>
          <w:szCs w:val="22"/>
          <w:lang w:val="en-US" w:eastAsia="zh-CN" w:bidi="ar-SA"/>
        </w:rPr>
      </w:pPr>
      <w:r>
        <w:rPr>
          <w:rFonts w:ascii="宋体" w:hAnsi="宋体" w:cs="宋体"/>
          <w:color w:val="000000"/>
          <w:kern w:val="0"/>
          <w:sz w:val="28"/>
          <w:szCs w:val="28"/>
        </w:rPr>
        <w:pict>
          <v:line id="_x0000_s2144" o:spid="_x0000_s2144" o:spt="20" style="position:absolute;left:0pt;flip:x;margin-left:198.75pt;margin-top:1.7pt;height:20.3pt;width:0.55pt;z-index:251709440;mso-width-relative:page;mso-height-relative:page;" filled="f" stroked="t" coordsize="21600,21600">
            <v:path arrowok="t"/>
            <v:fill on="f" focussize="0,0"/>
            <v:stroke color="#000000" endarrow="block"/>
            <v:imagedata o:title=""/>
            <o:lock v:ext="edit" aspectratio="f"/>
          </v:line>
        </w:pict>
      </w:r>
    </w:p>
    <w:p>
      <w:pPr>
        <w:bidi w:val="0"/>
        <w:rPr>
          <w:lang w:val="en-US" w:eastAsia="zh-CN"/>
        </w:rPr>
      </w:pPr>
      <w:r>
        <w:rPr>
          <w:rFonts w:ascii="宋体" w:hAnsi="宋体" w:cs="宋体"/>
          <w:color w:val="000000"/>
          <w:kern w:val="0"/>
          <w:sz w:val="28"/>
          <w:szCs w:val="28"/>
        </w:rPr>
        <w:pict>
          <v:shape id="_x0000_s2145" o:spid="_x0000_s2145" o:spt="202" type="#_x0000_t202" style="position:absolute;left:0pt;margin-left:63.3pt;margin-top:9.4pt;height:23.95pt;width:280.95pt;z-index:251710464;mso-width-relative:page;mso-height-relative:page;" fillcolor="#FFFFFF" filled="t" stroked="t" coordsize="21600,21600">
            <v:path/>
            <v:fill on="t" color2="#FFFFFF" focussize="0,0"/>
            <v:stroke color="#000000" joinstyle="miter"/>
            <v:imagedata o:title=""/>
            <o:lock v:ext="edit" aspectratio="f"/>
            <v:textbox>
              <w:txbxContent>
                <w:p>
                  <w:pPr>
                    <w:widowControl/>
                    <w:jc w:val="center"/>
                    <w:rPr>
                      <w:color w:val="auto"/>
                      <w:sz w:val="21"/>
                      <w:szCs w:val="21"/>
                    </w:rPr>
                  </w:pPr>
                  <w:r>
                    <w:rPr>
                      <w:rFonts w:hint="eastAsia" w:ascii="宋体" w:hAnsi="宋体" w:cs="宋体"/>
                      <w:color w:val="auto"/>
                      <w:kern w:val="0"/>
                      <w:sz w:val="21"/>
                      <w:szCs w:val="21"/>
                    </w:rPr>
                    <w:t>校医保办收件后报南京市医保中心办理审核报销</w:t>
                  </w:r>
                </w:p>
              </w:txbxContent>
            </v:textbox>
          </v:shape>
        </w:pict>
      </w:r>
    </w:p>
    <w:p>
      <w:pPr>
        <w:bidi w:val="0"/>
        <w:rPr>
          <w:lang w:val="en-US" w:eastAsia="zh-CN"/>
        </w:rPr>
      </w:pPr>
    </w:p>
    <w:p>
      <w:pPr>
        <w:bidi w:val="0"/>
        <w:rPr>
          <w:lang w:val="en-US" w:eastAsia="zh-CN"/>
        </w:rPr>
      </w:pPr>
      <w:r>
        <w:rPr>
          <w:rFonts w:ascii="宋体" w:hAnsi="宋体" w:cs="宋体"/>
          <w:color w:val="000000"/>
          <w:kern w:val="0"/>
          <w:sz w:val="28"/>
          <w:szCs w:val="28"/>
        </w:rPr>
        <w:pict>
          <v:line id="_x0000_s2146" o:spid="_x0000_s2146" o:spt="20" style="position:absolute;left:0pt;flip:x;margin-left:198.75pt;margin-top:6.65pt;height:20.3pt;width:0.55pt;z-index:251711488;mso-width-relative:page;mso-height-relative:page;" filled="f" stroked="t" coordsize="21600,21600">
            <v:path arrowok="t"/>
            <v:fill on="f" focussize="0,0"/>
            <v:stroke color="#000000" endarrow="block"/>
            <v:imagedata o:title=""/>
            <o:lock v:ext="edit" aspectratio="f"/>
          </v:line>
        </w:pict>
      </w:r>
    </w:p>
    <w:p>
      <w:pPr>
        <w:bidi w:val="0"/>
        <w:jc w:val="left"/>
        <w:rPr>
          <w:lang w:val="en-US" w:eastAsia="zh-CN"/>
        </w:rPr>
      </w:pPr>
      <w:r>
        <w:rPr>
          <w:rFonts w:ascii="宋体" w:hAnsi="宋体" w:cs="宋体"/>
          <w:color w:val="000000"/>
          <w:kern w:val="0"/>
          <w:sz w:val="28"/>
          <w:szCs w:val="28"/>
        </w:rPr>
        <w:pict>
          <v:shape id="_x0000_s2147" o:spid="_x0000_s2147" o:spt="202" type="#_x0000_t202" style="position:absolute;left:0pt;margin-left:43.05pt;margin-top:13.6pt;height:25.55pt;width:317.5pt;z-index:251712512;mso-width-relative:page;mso-height-relative:page;" fillcolor="#FFFFFF" filled="t" stroked="t" coordsize="21600,21600">
            <v:path/>
            <v:fill on="t" color2="#FFFFFF" focussize="0,0"/>
            <v:stroke color="#000000" joinstyle="miter"/>
            <v:imagedata o:title=""/>
            <o:lock v:ext="edit" aspectratio="f"/>
            <v:textbox>
              <w:txbxContent>
                <w:p>
                  <w:pPr>
                    <w:jc w:val="center"/>
                    <w:rPr>
                      <w:color w:val="auto"/>
                      <w:sz w:val="21"/>
                      <w:szCs w:val="21"/>
                    </w:rPr>
                  </w:pPr>
                  <w:r>
                    <w:rPr>
                      <w:rFonts w:hint="eastAsia"/>
                      <w:color w:val="auto"/>
                      <w:sz w:val="21"/>
                      <w:szCs w:val="21"/>
                    </w:rPr>
                    <w:t>理赔款到账后</w:t>
                  </w:r>
                  <w:r>
                    <w:rPr>
                      <w:rFonts w:hint="eastAsia"/>
                      <w:color w:val="auto"/>
                      <w:sz w:val="21"/>
                      <w:szCs w:val="21"/>
                      <w:lang w:val="en-US" w:eastAsia="zh-CN"/>
                    </w:rPr>
                    <w:t>短信</w:t>
                  </w:r>
                  <w:r>
                    <w:rPr>
                      <w:rFonts w:hint="eastAsia"/>
                      <w:color w:val="auto"/>
                      <w:sz w:val="21"/>
                      <w:szCs w:val="21"/>
                    </w:rPr>
                    <w:t>通知学</w:t>
                  </w:r>
                  <w:r>
                    <w:rPr>
                      <w:rFonts w:hint="eastAsia"/>
                      <w:color w:val="auto"/>
                      <w:sz w:val="21"/>
                      <w:szCs w:val="21"/>
                      <w:lang w:val="en-US" w:eastAsia="zh-CN"/>
                    </w:rPr>
                    <w:t>生</w:t>
                  </w:r>
                  <w:r>
                    <w:rPr>
                      <w:rFonts w:hint="eastAsia"/>
                      <w:color w:val="auto"/>
                      <w:sz w:val="21"/>
                      <w:szCs w:val="21"/>
                    </w:rPr>
                    <w:t>在指定日期领取报销费用</w:t>
                  </w:r>
                </w:p>
              </w:txbxContent>
            </v:textbox>
          </v:shape>
        </w:pic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方正书宋简体">
    <w:altName w:val="宋体"/>
    <w:panose1 w:val="03000509000000000000"/>
    <w:charset w:val="86"/>
    <w:family w:val="script"/>
    <w:pitch w:val="default"/>
    <w:sig w:usb0="00000000" w:usb1="00000000" w:usb2="0000001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4A6CD2"/>
    <w:multiLevelType w:val="singleLevel"/>
    <w:tmpl w:val="B04A6CD2"/>
    <w:lvl w:ilvl="0" w:tentative="0">
      <w:start w:val="4"/>
      <w:numFmt w:val="decimal"/>
      <w:suff w:val="space"/>
      <w:lvlText w:val="（%1）"/>
      <w:lvlJc w:val="left"/>
    </w:lvl>
  </w:abstractNum>
  <w:abstractNum w:abstractNumId="1">
    <w:nsid w:val="E57A6480"/>
    <w:multiLevelType w:val="singleLevel"/>
    <w:tmpl w:val="E57A6480"/>
    <w:lvl w:ilvl="0" w:tentative="0">
      <w:start w:val="1"/>
      <w:numFmt w:val="decimal"/>
      <w:suff w:val="nothing"/>
      <w:lvlText w:val="（%1）"/>
      <w:lvlJc w:val="left"/>
      <w:pPr>
        <w:ind w:left="420" w:leftChars="0" w:firstLine="0" w:firstLineChars="0"/>
      </w:pPr>
    </w:lvl>
  </w:abstractNum>
  <w:abstractNum w:abstractNumId="2">
    <w:nsid w:val="03365A47"/>
    <w:multiLevelType w:val="singleLevel"/>
    <w:tmpl w:val="03365A47"/>
    <w:lvl w:ilvl="0" w:tentative="0">
      <w:start w:val="3"/>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8349B"/>
    <w:rsid w:val="00017B0A"/>
    <w:rsid w:val="000D6063"/>
    <w:rsid w:val="00336AFA"/>
    <w:rsid w:val="003A4105"/>
    <w:rsid w:val="003C5881"/>
    <w:rsid w:val="003E67E4"/>
    <w:rsid w:val="00442FE4"/>
    <w:rsid w:val="004E74EE"/>
    <w:rsid w:val="0058349B"/>
    <w:rsid w:val="00652D73"/>
    <w:rsid w:val="00AE48CA"/>
    <w:rsid w:val="00C417B7"/>
    <w:rsid w:val="00D57EBD"/>
    <w:rsid w:val="00D77B7B"/>
    <w:rsid w:val="00DD237E"/>
    <w:rsid w:val="00E44E90"/>
    <w:rsid w:val="00F774B5"/>
    <w:rsid w:val="00F90970"/>
    <w:rsid w:val="01FC3063"/>
    <w:rsid w:val="02ED0BFA"/>
    <w:rsid w:val="03AB7B0A"/>
    <w:rsid w:val="04F6070A"/>
    <w:rsid w:val="050B2100"/>
    <w:rsid w:val="05E50C75"/>
    <w:rsid w:val="06605863"/>
    <w:rsid w:val="06A37DD4"/>
    <w:rsid w:val="09DE53C7"/>
    <w:rsid w:val="0A584397"/>
    <w:rsid w:val="0C4042EB"/>
    <w:rsid w:val="0F261F22"/>
    <w:rsid w:val="0F4B1A7A"/>
    <w:rsid w:val="0F560B64"/>
    <w:rsid w:val="0FC24D74"/>
    <w:rsid w:val="13184F48"/>
    <w:rsid w:val="17725EFE"/>
    <w:rsid w:val="17EA751F"/>
    <w:rsid w:val="18E3234A"/>
    <w:rsid w:val="19C12C2E"/>
    <w:rsid w:val="1B3C0ED0"/>
    <w:rsid w:val="1C3D4693"/>
    <w:rsid w:val="1F70559E"/>
    <w:rsid w:val="1F765FA2"/>
    <w:rsid w:val="21853A20"/>
    <w:rsid w:val="23E57D38"/>
    <w:rsid w:val="25D70699"/>
    <w:rsid w:val="266924BA"/>
    <w:rsid w:val="29BE4929"/>
    <w:rsid w:val="2B487DBF"/>
    <w:rsid w:val="2C1D47F6"/>
    <w:rsid w:val="2E262939"/>
    <w:rsid w:val="2E2C0D52"/>
    <w:rsid w:val="2E5A1702"/>
    <w:rsid w:val="32221476"/>
    <w:rsid w:val="32AF1349"/>
    <w:rsid w:val="34DC7193"/>
    <w:rsid w:val="37730A07"/>
    <w:rsid w:val="381E4637"/>
    <w:rsid w:val="388A69A8"/>
    <w:rsid w:val="38A30858"/>
    <w:rsid w:val="3C016C17"/>
    <w:rsid w:val="3F395158"/>
    <w:rsid w:val="42BC5C7E"/>
    <w:rsid w:val="42D80E9C"/>
    <w:rsid w:val="435F5A9E"/>
    <w:rsid w:val="44F61A5C"/>
    <w:rsid w:val="456F31D6"/>
    <w:rsid w:val="45755EF2"/>
    <w:rsid w:val="45BF1270"/>
    <w:rsid w:val="464103D9"/>
    <w:rsid w:val="46D13DB0"/>
    <w:rsid w:val="47BF7004"/>
    <w:rsid w:val="48287B92"/>
    <w:rsid w:val="48F74B83"/>
    <w:rsid w:val="495236B0"/>
    <w:rsid w:val="49F9098A"/>
    <w:rsid w:val="4F110500"/>
    <w:rsid w:val="5166658C"/>
    <w:rsid w:val="534F2DAB"/>
    <w:rsid w:val="5549165A"/>
    <w:rsid w:val="55796739"/>
    <w:rsid w:val="584B6AC8"/>
    <w:rsid w:val="5A2D772C"/>
    <w:rsid w:val="5A595089"/>
    <w:rsid w:val="5B304EAF"/>
    <w:rsid w:val="5EF21B5C"/>
    <w:rsid w:val="605A0E49"/>
    <w:rsid w:val="60692273"/>
    <w:rsid w:val="61572364"/>
    <w:rsid w:val="636B65BE"/>
    <w:rsid w:val="6614793E"/>
    <w:rsid w:val="67B63B71"/>
    <w:rsid w:val="6AC552B6"/>
    <w:rsid w:val="6C6810B3"/>
    <w:rsid w:val="6E2B49BB"/>
    <w:rsid w:val="72486BA1"/>
    <w:rsid w:val="72942CC7"/>
    <w:rsid w:val="72D94841"/>
    <w:rsid w:val="75C773B2"/>
    <w:rsid w:val="7AC02180"/>
    <w:rsid w:val="7B010A37"/>
    <w:rsid w:val="7B492E6C"/>
    <w:rsid w:val="7C304D9B"/>
    <w:rsid w:val="7D0B7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51"/>
        <o:r id="V:Rule2" type="connector" idref="#_x0000_s2053"/>
        <o:r id="V:Rule3" type="connector" idref="#_x0000_s2056"/>
        <o:r id="V:Rule4" type="connector" idref="#_x0000_s2058"/>
        <o:r id="V:Rule5" type="connector" idref="#_x0000_s2061"/>
        <o:r id="V:Rule6" type="connector" idref="#_x0000_s2062"/>
        <o:r id="V:Rule7" type="connector" idref="#_x0000_s2063"/>
        <o:r id="V:Rule8" type="connector" idref="#_x0000_s2064"/>
        <o:r id="V:Rule9" type="connector" idref="#_x0000_s2065"/>
        <o:r id="V:Rule10" type="connector" idref="#_x0000_s2070"/>
        <o:r id="V:Rule11" type="connector" idref="#_x0000_s2071"/>
        <o:r id="V:Rule12" type="connector" idref="#_x0000_s2072"/>
        <o:r id="V:Rule13" type="connector" idref="#_x0000_s2073"/>
        <o:r id="V:Rule14" type="connector" idref="#_x0000_s2075"/>
        <o:r id="V:Rule15" type="connector" idref="#_x0000_s2079"/>
        <o:r id="V:Rule16" type="connector" idref="#_x0000_s2084"/>
        <o:r id="V:Rule17" type="connector" idref="#_x0000_s2123"/>
        <o:r id="V:Rule18" type="connector" idref="#_x0000_s213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9"/>
    <w:qFormat/>
    <w:uiPriority w:val="0"/>
    <w:rPr>
      <w:rFonts w:ascii="宋体" w:hAnsi="Courier New" w:eastAsia="宋体" w:cs="Courier New"/>
      <w:szCs w:val="21"/>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纯文本 Char"/>
    <w:basedOn w:val="6"/>
    <w:link w:val="2"/>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6"/>
    <customShpInfo spid="_x0000_s2085"/>
    <customShpInfo spid="_x0000_s2087"/>
    <customShpInfo spid="_x0000_s2121"/>
    <customShpInfo spid="_x0000_s2123"/>
    <customShpInfo spid="_x0000_s2124"/>
    <customShpInfo spid="_x0000_s2125"/>
    <customShpInfo spid="_x0000_s2126"/>
    <customShpInfo spid="_x0000_s2127"/>
    <customShpInfo spid="_x0000_s2138"/>
    <customShpInfo spid="_x0000_s2140"/>
    <customShpInfo spid="_x0000_s2141"/>
    <customShpInfo spid="_x0000_s2142"/>
    <customShpInfo spid="_x0000_s2143"/>
    <customShpInfo spid="_x0000_s2137"/>
    <customShpInfo spid="_x0000_s2144"/>
    <customShpInfo spid="_x0000_s2145"/>
    <customShpInfo spid="_x0000_s2146"/>
    <customShpInfo spid="_x0000_s214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1570</Words>
  <Characters>8955</Characters>
  <Lines>74</Lines>
  <Paragraphs>21</Paragraphs>
  <TotalTime>51</TotalTime>
  <ScaleCrop>false</ScaleCrop>
  <LinksUpToDate>false</LinksUpToDate>
  <CharactersWithSpaces>10504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2018-06-22T04:19:00Z</dcterms:created>
  <dc:creator>宋时全</dc:creator>
  <cp:lastModifiedBy>Administrator</cp:lastModifiedBy>
  <cp:lastPrinted>2019-06-20T05:36:00Z</cp:lastPrinted>
  <dcterms:modified xsi:type="dcterms:W3CDTF">2021-09-02T02:41:33Z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A733FE74ED144A978E322313227EA208</vt:lpwstr>
  </property>
</Properties>
</file>