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B91" w:rsidRPr="006F7B91" w:rsidRDefault="006F7B91" w:rsidP="006F7B91">
      <w:pPr>
        <w:widowControl/>
        <w:shd w:val="clear" w:color="auto" w:fill="FFFFFF"/>
        <w:spacing w:before="100" w:beforeAutospacing="1" w:after="100" w:afterAutospacing="1"/>
        <w:jc w:val="left"/>
        <w:outlineLvl w:val="1"/>
        <w:rPr>
          <w:rFonts w:ascii="宋体" w:eastAsia="宋体" w:hAnsi="宋体" w:cs="宋体"/>
          <w:color w:val="333333"/>
          <w:kern w:val="0"/>
          <w:sz w:val="11"/>
          <w:szCs w:val="11"/>
        </w:rPr>
      </w:pPr>
      <w:r w:rsidRPr="006F7B91">
        <w:rPr>
          <w:rFonts w:ascii="宋体" w:eastAsia="宋体" w:hAnsi="宋体" w:cs="宋体" w:hint="eastAsia"/>
          <w:color w:val="333333"/>
          <w:kern w:val="0"/>
          <w:sz w:val="11"/>
          <w:szCs w:val="11"/>
        </w:rPr>
        <w:t>近五年主要学术成就简介范本</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2014-05-21 17:59:47</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w:t>
      </w:r>
      <w:r w:rsidRPr="006F7B91">
        <w:rPr>
          <w:rFonts w:ascii="宋体" w:eastAsia="宋体" w:hAnsi="宋体" w:cs="宋体" w:hint="eastAsia"/>
          <w:b/>
          <w:bCs/>
          <w:color w:val="333333"/>
          <w:kern w:val="0"/>
          <w:sz w:val="11"/>
        </w:rPr>
        <w:t>范本一</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利用同步辐射能谱研究凝聚态物理，特别是在探索***的机理方面，取得重要成果。首次发现***的直接证据，理清它与***的关系，解决了一个该领域的主要问题；发现了***及其作为超导序参量的重要性；指出***作用不可忽略；发展光电子能谱和软x射线散射新技术，建成国内首个***仪。在“科学”、“自然”、“物理评论快报”等杂志发表论文25篇，被引940多次。</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w:t>
      </w:r>
      <w:r w:rsidRPr="006F7B91">
        <w:rPr>
          <w:rFonts w:ascii="宋体" w:eastAsia="宋体" w:hAnsi="宋体" w:cs="宋体" w:hint="eastAsia"/>
          <w:b/>
          <w:bCs/>
          <w:color w:val="333333"/>
          <w:kern w:val="0"/>
          <w:sz w:val="11"/>
        </w:rPr>
        <w:t>范本二</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在***任职期间，主持神经系统网络形成和应用实验室，首次提出***的理论，并以此为基础开发出一系列可用于预防和治疗***和***的新药。近五年共发表11篇期刊论文，多数刊登在 Nature Neuroscience、Neuron等国际一流期刊。曾在数十种主要国际会议上做大会专题发言。</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w:t>
      </w:r>
      <w:r w:rsidRPr="006F7B91">
        <w:rPr>
          <w:rFonts w:ascii="宋体" w:eastAsia="宋体" w:hAnsi="宋体" w:cs="宋体" w:hint="eastAsia"/>
          <w:b/>
          <w:bCs/>
          <w:color w:val="333333"/>
          <w:kern w:val="0"/>
          <w:sz w:val="11"/>
        </w:rPr>
        <w:t>范本三</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开展时滞系统鲁棒控制研究，降低控制器设计的保守性和脆弱性，解决非线性时滞系统递推控制器设计的***难题。提出基于参数辨识的***和***反馈控制器设计原理，克服辨识过程中对状态微分信号的依赖，揭示系统***时滞、***时滞和增益的解析关系。提出自适应时变参数设计方法，突破了***控制算法在高动态流量下的性能瓶颈问题。SCI收录50篇，他人引用145次，EI收录71篇，专著1部。</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w:t>
      </w:r>
      <w:r w:rsidRPr="006F7B91">
        <w:rPr>
          <w:rFonts w:ascii="宋体" w:eastAsia="宋体" w:hAnsi="宋体" w:cs="宋体" w:hint="eastAsia"/>
          <w:b/>
          <w:bCs/>
          <w:color w:val="333333"/>
          <w:kern w:val="0"/>
          <w:sz w:val="11"/>
        </w:rPr>
        <w:t>范本四</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在复杂制造系统的智能控制等方面开展了在国际上具有相当影响的独创性研究。在模糊PID控制研究基础上，提出全新的***设计方法，并将其成功应用于多个复杂制造过程和系统；首次将***引入电子封装过程，在***创建了全球首个面向电子封装的***研究实验室，并已开发出***系统；在香港主持了17项科研项目，参与了国内4项科研(973、863、国家自然科学基金重大项目等)。在国际杂志上发表论文40多篇，其中SCI论文20多篇。现任***副主编。</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w:t>
      </w:r>
      <w:r w:rsidRPr="006F7B91">
        <w:rPr>
          <w:rFonts w:ascii="宋体" w:eastAsia="宋体" w:hAnsi="宋体" w:cs="宋体" w:hint="eastAsia"/>
          <w:b/>
          <w:bCs/>
          <w:color w:val="333333"/>
          <w:kern w:val="0"/>
          <w:sz w:val="11"/>
        </w:rPr>
        <w:t>范本五</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在我国开辟了***动力学和***动力学两个研究方向，首创国际领先水平的非对称***技术，首次提出***方面3个理论关系式和***安全评判准则，创建了吸能***设计和***安全评估方法。以排名第一获国家科技进步二等奖2项、省部进步一等奖3项、发明专利1项，EI、SCI收录12篇。带领学术团队自主研建国际领先的***试验系统，建成教育部重点实验室。正负责 “985工程”科技创新平台(Ⅱ) 建设。</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w:t>
      </w:r>
      <w:r w:rsidRPr="006F7B91">
        <w:rPr>
          <w:rFonts w:ascii="宋体" w:eastAsia="宋体" w:hAnsi="宋体" w:cs="宋体" w:hint="eastAsia"/>
          <w:b/>
          <w:bCs/>
          <w:color w:val="333333"/>
          <w:kern w:val="0"/>
          <w:sz w:val="11"/>
        </w:rPr>
        <w:t>范本六</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首次通过量子化学过渡态理论计算得到了有***的氧化化学动力学参数，发现了***氧化的新的反应通道，提出了迄今最全面的含***复杂系统反应模型；合作开发了电站锅炉“***”，据不完全统计，近年直接经济效益达4千多万元。获2002年度国家自然科学二等奖1项（排名第2），省部级一等奖3项、二等奖2项；合著专著3部；发表期刊论文66篇，其中国际刊物论文24篇，被SCI收录20篇、SCI他引34次，被EI收录36篇，被ISTP收录4篇。</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w:t>
      </w:r>
      <w:r w:rsidRPr="006F7B91">
        <w:rPr>
          <w:rFonts w:ascii="宋体" w:eastAsia="宋体" w:hAnsi="宋体" w:cs="宋体" w:hint="eastAsia"/>
          <w:b/>
          <w:bCs/>
          <w:color w:val="333333"/>
          <w:kern w:val="0"/>
          <w:sz w:val="11"/>
        </w:rPr>
        <w:t>范本七</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最近五年主要在以下三个方面做出成绩：第一，关于大学史的研究，出版《***》、《***》等；第二，关于散文史的研究，出版《***》、《***》等；第三，关于</w:t>
      </w:r>
      <w:proofErr w:type="gramStart"/>
      <w:r w:rsidRPr="006F7B91">
        <w:rPr>
          <w:rFonts w:ascii="宋体" w:eastAsia="宋体" w:hAnsi="宋体" w:cs="宋体" w:hint="eastAsia"/>
          <w:color w:val="333333"/>
          <w:kern w:val="0"/>
          <w:sz w:val="11"/>
          <w:szCs w:val="11"/>
        </w:rPr>
        <w:t>图象</w:t>
      </w:r>
      <w:proofErr w:type="gramEnd"/>
      <w:r w:rsidRPr="006F7B91">
        <w:rPr>
          <w:rFonts w:ascii="宋体" w:eastAsia="宋体" w:hAnsi="宋体" w:cs="宋体" w:hint="eastAsia"/>
          <w:color w:val="333333"/>
          <w:kern w:val="0"/>
          <w:sz w:val="11"/>
          <w:szCs w:val="11"/>
        </w:rPr>
        <w:t>与文字关系的研究，出版《***》、《***》等。第一、第三两项研究，兼及文学与教育、文学与艺术，带有某种开拓性，在学界颇有影响；第二虽属传统课题，也能出新意于法度之中。</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w:t>
      </w:r>
      <w:r w:rsidRPr="006F7B91">
        <w:rPr>
          <w:rFonts w:ascii="宋体" w:eastAsia="宋体" w:hAnsi="宋体" w:cs="宋体" w:hint="eastAsia"/>
          <w:b/>
          <w:bCs/>
          <w:color w:val="333333"/>
          <w:kern w:val="0"/>
          <w:sz w:val="11"/>
        </w:rPr>
        <w:t>范本八</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近年来的学术重点是研究中国古代政府管理制度的核心问题***。先后发表《***》、《***》等论文，完成专著《***》（中华书局2002年）。此项研究仍在深入之中，已发论文《***》、《***》等，提出汉代***结构为“***”。</w:t>
      </w:r>
    </w:p>
    <w:p w:rsidR="006F7B91" w:rsidRPr="006F7B91" w:rsidRDefault="006F7B91" w:rsidP="006F7B91">
      <w:pPr>
        <w:widowControl/>
        <w:shd w:val="clear" w:color="auto" w:fill="FFFFFF"/>
        <w:jc w:val="left"/>
        <w:rPr>
          <w:rFonts w:ascii="宋体" w:eastAsia="宋体" w:hAnsi="宋体" w:cs="宋体" w:hint="eastAsia"/>
          <w:color w:val="333333"/>
          <w:kern w:val="0"/>
          <w:sz w:val="11"/>
          <w:szCs w:val="11"/>
        </w:rPr>
      </w:pPr>
      <w:r w:rsidRPr="006F7B91">
        <w:rPr>
          <w:rFonts w:ascii="宋体" w:eastAsia="宋体" w:hAnsi="宋体" w:cs="宋体" w:hint="eastAsia"/>
          <w:color w:val="333333"/>
          <w:kern w:val="0"/>
          <w:sz w:val="11"/>
          <w:szCs w:val="11"/>
        </w:rPr>
        <w:t xml:space="preserve">　　（以上样本仅供参考，请勿照搬照抄。）</w:t>
      </w:r>
    </w:p>
    <w:p w:rsidR="00625EEB" w:rsidRDefault="00625EEB"/>
    <w:sectPr w:rsidR="00625EEB" w:rsidSect="00625EE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F7B91"/>
    <w:rsid w:val="00625EEB"/>
    <w:rsid w:val="006F7B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EEB"/>
    <w:pPr>
      <w:widowControl w:val="0"/>
      <w:jc w:val="both"/>
    </w:pPr>
  </w:style>
  <w:style w:type="paragraph" w:styleId="2">
    <w:name w:val="heading 2"/>
    <w:basedOn w:val="a"/>
    <w:link w:val="2Char"/>
    <w:uiPriority w:val="9"/>
    <w:qFormat/>
    <w:rsid w:val="006F7B91"/>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F7B91"/>
    <w:rPr>
      <w:rFonts w:ascii="宋体" w:eastAsia="宋体" w:hAnsi="宋体" w:cs="宋体"/>
      <w:kern w:val="0"/>
      <w:sz w:val="24"/>
      <w:szCs w:val="24"/>
    </w:rPr>
  </w:style>
  <w:style w:type="paragraph" w:styleId="a3">
    <w:name w:val="Normal (Web)"/>
    <w:basedOn w:val="a"/>
    <w:uiPriority w:val="99"/>
    <w:semiHidden/>
    <w:unhideWhenUsed/>
    <w:rsid w:val="006F7B91"/>
    <w:pPr>
      <w:widowControl/>
      <w:jc w:val="left"/>
    </w:pPr>
    <w:rPr>
      <w:rFonts w:ascii="宋体" w:eastAsia="宋体" w:hAnsi="宋体" w:cs="宋体"/>
      <w:kern w:val="0"/>
      <w:sz w:val="24"/>
      <w:szCs w:val="24"/>
    </w:rPr>
  </w:style>
  <w:style w:type="character" w:styleId="a4">
    <w:name w:val="Strong"/>
    <w:basedOn w:val="a0"/>
    <w:uiPriority w:val="22"/>
    <w:qFormat/>
    <w:rsid w:val="006F7B91"/>
    <w:rPr>
      <w:b/>
      <w:bCs/>
    </w:rPr>
  </w:style>
</w:styles>
</file>

<file path=word/webSettings.xml><?xml version="1.0" encoding="utf-8"?>
<w:webSettings xmlns:r="http://schemas.openxmlformats.org/officeDocument/2006/relationships" xmlns:w="http://schemas.openxmlformats.org/wordprocessingml/2006/main">
  <w:divs>
    <w:div w:id="2095856883">
      <w:bodyDiv w:val="1"/>
      <w:marLeft w:val="0"/>
      <w:marRight w:val="0"/>
      <w:marTop w:val="0"/>
      <w:marBottom w:val="0"/>
      <w:divBdr>
        <w:top w:val="none" w:sz="0" w:space="0" w:color="auto"/>
        <w:left w:val="none" w:sz="0" w:space="0" w:color="auto"/>
        <w:bottom w:val="none" w:sz="0" w:space="0" w:color="auto"/>
        <w:right w:val="none" w:sz="0" w:space="0" w:color="auto"/>
      </w:divBdr>
      <w:divsChild>
        <w:div w:id="1595822245">
          <w:marLeft w:val="0"/>
          <w:marRight w:val="0"/>
          <w:marTop w:val="0"/>
          <w:marBottom w:val="0"/>
          <w:divBdr>
            <w:top w:val="none" w:sz="0" w:space="0" w:color="auto"/>
            <w:left w:val="none" w:sz="0" w:space="0" w:color="auto"/>
            <w:bottom w:val="none" w:sz="0" w:space="0" w:color="auto"/>
            <w:right w:val="none" w:sz="0" w:space="0" w:color="auto"/>
          </w:divBdr>
          <w:divsChild>
            <w:div w:id="1095518579">
              <w:marLeft w:val="0"/>
              <w:marRight w:val="0"/>
              <w:marTop w:val="0"/>
              <w:marBottom w:val="0"/>
              <w:divBdr>
                <w:top w:val="none" w:sz="0" w:space="0" w:color="auto"/>
                <w:left w:val="none" w:sz="0" w:space="0" w:color="auto"/>
                <w:bottom w:val="none" w:sz="0" w:space="0" w:color="auto"/>
                <w:right w:val="none" w:sz="0" w:space="0" w:color="auto"/>
              </w:divBdr>
              <w:divsChild>
                <w:div w:id="287052673">
                  <w:marLeft w:val="0"/>
                  <w:marRight w:val="0"/>
                  <w:marTop w:val="0"/>
                  <w:marBottom w:val="0"/>
                  <w:divBdr>
                    <w:top w:val="none" w:sz="0" w:space="0" w:color="auto"/>
                    <w:left w:val="none" w:sz="0" w:space="0" w:color="auto"/>
                    <w:bottom w:val="none" w:sz="0" w:space="0" w:color="auto"/>
                    <w:right w:val="none" w:sz="0" w:space="0" w:color="auto"/>
                  </w:divBdr>
                  <w:divsChild>
                    <w:div w:id="746616500">
                      <w:marLeft w:val="0"/>
                      <w:marRight w:val="0"/>
                      <w:marTop w:val="0"/>
                      <w:marBottom w:val="0"/>
                      <w:divBdr>
                        <w:top w:val="single" w:sz="4" w:space="8" w:color="CCCCCC"/>
                        <w:left w:val="single" w:sz="4" w:space="13" w:color="CCCCCC"/>
                        <w:bottom w:val="single" w:sz="4" w:space="0" w:color="CCCCCC"/>
                        <w:right w:val="single" w:sz="4" w:space="13" w:color="CCCCCC"/>
                      </w:divBdr>
                      <w:divsChild>
                        <w:div w:id="68968600">
                          <w:marLeft w:val="0"/>
                          <w:marRight w:val="0"/>
                          <w:marTop w:val="0"/>
                          <w:marBottom w:val="0"/>
                          <w:divBdr>
                            <w:top w:val="none" w:sz="0" w:space="0" w:color="auto"/>
                            <w:left w:val="none" w:sz="0" w:space="0" w:color="auto"/>
                            <w:bottom w:val="none" w:sz="0" w:space="0" w:color="auto"/>
                            <w:right w:val="none" w:sz="0" w:space="0" w:color="auto"/>
                          </w:divBdr>
                        </w:div>
                        <w:div w:id="104622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1312</Characters>
  <Application>Microsoft Office Word</Application>
  <DocSecurity>0</DocSecurity>
  <Lines>10</Lines>
  <Paragraphs>3</Paragraphs>
  <ScaleCrop>false</ScaleCrop>
  <Company/>
  <LinksUpToDate>false</LinksUpToDate>
  <CharactersWithSpaces>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TangYP</dc:creator>
  <cp:lastModifiedBy>TangYP</cp:lastModifiedBy>
  <cp:revision>1</cp:revision>
  <dcterms:created xsi:type="dcterms:W3CDTF">2014-05-28T03:53:00Z</dcterms:created>
  <dcterms:modified xsi:type="dcterms:W3CDTF">2014-05-28T03:53:00Z</dcterms:modified>
</cp:coreProperties>
</file>